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7" w:type="dxa"/>
        <w:tblInd w:w="108" w:type="dxa"/>
        <w:tblLayout w:type="fixed"/>
        <w:tblLook w:val="0000"/>
      </w:tblPr>
      <w:tblGrid>
        <w:gridCol w:w="4159"/>
        <w:gridCol w:w="1757"/>
        <w:gridCol w:w="3821"/>
      </w:tblGrid>
      <w:tr w:rsidR="00CD29B5" w:rsidTr="00971A0D">
        <w:trPr>
          <w:trHeight w:val="24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38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21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189"/>
        </w:trPr>
        <w:tc>
          <w:tcPr>
            <w:tcW w:w="4159" w:type="dxa"/>
          </w:tcPr>
          <w:p w:rsidR="006834A9" w:rsidRPr="00E71EE8" w:rsidRDefault="000E7F38" w:rsidP="006834A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07.12.2016</w:t>
            </w: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D29B5" w:rsidRDefault="006E3ECE" w:rsidP="000E7F3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E7F38">
              <w:rPr>
                <w:sz w:val="28"/>
                <w:szCs w:val="28"/>
              </w:rPr>
              <w:t xml:space="preserve"> 380</w:t>
            </w:r>
            <w:r w:rsidR="00F036AD">
              <w:rPr>
                <w:sz w:val="28"/>
                <w:szCs w:val="28"/>
              </w:rPr>
              <w:t xml:space="preserve"> </w:t>
            </w:r>
            <w:r w:rsidR="006834A9">
              <w:rPr>
                <w:sz w:val="28"/>
                <w:szCs w:val="28"/>
              </w:rPr>
              <w:t xml:space="preserve">    </w:t>
            </w:r>
          </w:p>
        </w:tc>
      </w:tr>
      <w:tr w:rsidR="00CD29B5" w:rsidTr="00971A0D">
        <w:trPr>
          <w:trHeight w:val="198"/>
        </w:trPr>
        <w:tc>
          <w:tcPr>
            <w:tcW w:w="4159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21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447321">
        <w:trPr>
          <w:trHeight w:val="936"/>
        </w:trPr>
        <w:tc>
          <w:tcPr>
            <w:tcW w:w="9737" w:type="dxa"/>
            <w:gridSpan w:val="3"/>
          </w:tcPr>
          <w:p w:rsidR="00CD29B5" w:rsidRPr="007372F1" w:rsidRDefault="007372F1" w:rsidP="00892115">
            <w:pPr>
              <w:spacing w:before="480" w:after="4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услуг, предоставляемых орг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нами местного самоуправления Тужинского муниципального района, в многофункциональных центрах предоставления государственных и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ниципальных услуг</w:t>
            </w: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Pr="00971A0D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  <w:tr w:rsidR="00CD29B5" w:rsidRPr="00946E3B" w:rsidTr="000E7F38">
        <w:trPr>
          <w:trHeight w:val="136"/>
        </w:trPr>
        <w:tc>
          <w:tcPr>
            <w:tcW w:w="9737" w:type="dxa"/>
            <w:gridSpan w:val="3"/>
          </w:tcPr>
          <w:p w:rsidR="007372F1" w:rsidRPr="007C72D9" w:rsidRDefault="00B8175B" w:rsidP="00737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7372F1" w:rsidRPr="003C42F5">
              <w:rPr>
                <w:bCs/>
                <w:sz w:val="28"/>
                <w:szCs w:val="28"/>
              </w:rPr>
              <w:t xml:space="preserve">В соответствии с </w:t>
            </w:r>
            <w:hyperlink r:id="rId8" w:history="1">
              <w:r w:rsidR="007372F1" w:rsidRPr="003C42F5">
                <w:rPr>
                  <w:bCs/>
                  <w:sz w:val="28"/>
                  <w:szCs w:val="28"/>
                </w:rPr>
                <w:t>пунктом 3 части 6 статьи 15</w:t>
              </w:r>
            </w:hyperlink>
            <w:r w:rsidR="007372F1" w:rsidRPr="003C42F5">
              <w:rPr>
                <w:bCs/>
                <w:sz w:val="28"/>
                <w:szCs w:val="28"/>
              </w:rPr>
              <w:t xml:space="preserve"> Федерального закона от 27.07.2010 N 210-ФЗ "Об организации предоставления государственных и м</w:t>
            </w:r>
            <w:r w:rsidR="007372F1" w:rsidRPr="003C42F5">
              <w:rPr>
                <w:bCs/>
                <w:sz w:val="28"/>
                <w:szCs w:val="28"/>
              </w:rPr>
              <w:t>у</w:t>
            </w:r>
            <w:r w:rsidR="007372F1" w:rsidRPr="003C42F5">
              <w:rPr>
                <w:bCs/>
                <w:sz w:val="28"/>
                <w:szCs w:val="28"/>
              </w:rPr>
              <w:t xml:space="preserve">ниципальных услуг" </w:t>
            </w:r>
            <w:r w:rsidR="007372F1">
              <w:rPr>
                <w:sz w:val="28"/>
                <w:szCs w:val="28"/>
              </w:rPr>
              <w:t>администрация Тужинского муниципального района ПОСТАНОВЛЯЕТ</w:t>
            </w:r>
            <w:r w:rsidR="007372F1" w:rsidRPr="007C72D9">
              <w:rPr>
                <w:sz w:val="28"/>
                <w:szCs w:val="28"/>
              </w:rPr>
              <w:t>:</w:t>
            </w:r>
          </w:p>
          <w:p w:rsidR="007372F1" w:rsidRDefault="007372F1" w:rsidP="007372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C72D9">
              <w:rPr>
                <w:sz w:val="28"/>
                <w:szCs w:val="28"/>
              </w:rPr>
              <w:t xml:space="preserve">1. Утвердить </w:t>
            </w:r>
            <w:r w:rsidRPr="003C42F5">
              <w:rPr>
                <w:sz w:val="28"/>
                <w:szCs w:val="28"/>
              </w:rPr>
              <w:t>переч</w:t>
            </w:r>
            <w:r>
              <w:rPr>
                <w:sz w:val="28"/>
                <w:szCs w:val="28"/>
              </w:rPr>
              <w:t>е</w:t>
            </w:r>
            <w:r w:rsidRPr="003C42F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3C42F5">
              <w:rPr>
                <w:sz w:val="28"/>
                <w:szCs w:val="28"/>
              </w:rPr>
              <w:t xml:space="preserve"> муниципальных услуг, предоставляемых органами местного самоуправления Тужинского муниципального района, в многофун</w:t>
            </w:r>
            <w:r w:rsidRPr="003C42F5">
              <w:rPr>
                <w:sz w:val="28"/>
                <w:szCs w:val="28"/>
              </w:rPr>
              <w:t>к</w:t>
            </w:r>
            <w:r w:rsidRPr="003C42F5">
              <w:rPr>
                <w:sz w:val="28"/>
                <w:szCs w:val="28"/>
              </w:rPr>
              <w:t>циональных центрах предоставления государственных и муниципальных у</w:t>
            </w:r>
            <w:r w:rsidRPr="003C42F5">
              <w:rPr>
                <w:sz w:val="28"/>
                <w:szCs w:val="28"/>
              </w:rPr>
              <w:t>с</w:t>
            </w:r>
            <w:r w:rsidRPr="003C42F5">
              <w:rPr>
                <w:sz w:val="28"/>
                <w:szCs w:val="28"/>
              </w:rPr>
              <w:t>луг</w:t>
            </w:r>
            <w:r w:rsidR="0089211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огласно приложению.</w:t>
            </w:r>
          </w:p>
          <w:p w:rsidR="007372F1" w:rsidRPr="000F1D39" w:rsidRDefault="007372F1" w:rsidP="007372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 силу п</w:t>
            </w:r>
            <w:r w:rsidRPr="008D3F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становление администрации Тужинского муниципального района Кировской области от 30.11.2015 № 415 </w:t>
            </w:r>
            <w:r w:rsidRPr="000F1D39">
              <w:rPr>
                <w:sz w:val="28"/>
                <w:szCs w:val="28"/>
              </w:rPr>
              <w:t>«</w:t>
            </w:r>
            <w:r w:rsidR="000F1D39" w:rsidRPr="000F1D39">
              <w:rPr>
                <w:sz w:val="28"/>
                <w:szCs w:val="28"/>
              </w:rPr>
              <w:t>Об утве</w:t>
            </w:r>
            <w:r w:rsidR="000F1D39" w:rsidRPr="000F1D39">
              <w:rPr>
                <w:sz w:val="28"/>
                <w:szCs w:val="28"/>
              </w:rPr>
              <w:t>р</w:t>
            </w:r>
            <w:r w:rsidR="000F1D39" w:rsidRPr="000F1D39">
              <w:rPr>
                <w:sz w:val="28"/>
                <w:szCs w:val="28"/>
              </w:rPr>
              <w:t>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</w:t>
            </w:r>
            <w:r w:rsidR="000F1D39" w:rsidRPr="000F1D39">
              <w:rPr>
                <w:sz w:val="28"/>
                <w:szCs w:val="28"/>
              </w:rPr>
              <w:t>и</w:t>
            </w:r>
            <w:r w:rsidR="000F1D39" w:rsidRPr="000F1D39">
              <w:rPr>
                <w:sz w:val="28"/>
                <w:szCs w:val="28"/>
              </w:rPr>
              <w:t>пальных услуг</w:t>
            </w:r>
            <w:r w:rsidRPr="000F1D39">
              <w:rPr>
                <w:sz w:val="28"/>
                <w:szCs w:val="28"/>
              </w:rPr>
              <w:t>»</w:t>
            </w:r>
          </w:p>
          <w:p w:rsidR="007372F1" w:rsidRPr="007C72D9" w:rsidRDefault="007372F1" w:rsidP="007372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</w:t>
            </w:r>
            <w:r w:rsidR="00892115" w:rsidRPr="00892115">
              <w:rPr>
                <w:sz w:val="28"/>
                <w:szCs w:val="28"/>
              </w:rPr>
              <w:t>в</w:t>
            </w:r>
            <w:r w:rsidRPr="00892115">
              <w:rPr>
                <w:sz w:val="28"/>
                <w:szCs w:val="28"/>
              </w:rPr>
              <w:t xml:space="preserve">ступает </w:t>
            </w:r>
            <w:r>
              <w:rPr>
                <w:sz w:val="28"/>
                <w:szCs w:val="28"/>
              </w:rPr>
              <w:t xml:space="preserve">в силу с момента опубликования в </w:t>
            </w:r>
            <w:r w:rsidR="0089211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372F1" w:rsidRDefault="00892115" w:rsidP="00892115">
            <w:pPr>
              <w:suppressAutoHyphens/>
              <w:autoSpaceDE w:val="0"/>
              <w:snapToGrid w:val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</w:t>
            </w:r>
            <w:r w:rsidR="007372F1" w:rsidRPr="007C72D9">
              <w:rPr>
                <w:sz w:val="28"/>
                <w:szCs w:val="28"/>
              </w:rPr>
              <w:t xml:space="preserve"> Контроль за выполнением постановления возложить </w:t>
            </w:r>
            <w:r w:rsidR="007372F1">
              <w:rPr>
                <w:sz w:val="28"/>
                <w:szCs w:val="28"/>
              </w:rPr>
              <w:t>на заместителя главы администрации района по жизнеобеспечению Бледных Л.В</w:t>
            </w:r>
            <w:r w:rsidR="008D3245">
              <w:rPr>
                <w:sz w:val="28"/>
                <w:szCs w:val="28"/>
              </w:rPr>
              <w:t>.</w:t>
            </w:r>
          </w:p>
          <w:p w:rsidR="000E7F38" w:rsidRDefault="000E7F38" w:rsidP="00892115">
            <w:pPr>
              <w:suppressAutoHyphens/>
              <w:autoSpaceDE w:val="0"/>
              <w:snapToGrid w:val="0"/>
              <w:ind w:left="34" w:hanging="34"/>
              <w:jc w:val="both"/>
              <w:rPr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6"/>
              <w:gridCol w:w="3119"/>
            </w:tblGrid>
            <w:tr w:rsidR="000E7F38" w:rsidTr="000E7F38">
              <w:tc>
                <w:tcPr>
                  <w:tcW w:w="4956" w:type="dxa"/>
                </w:tcPr>
                <w:p w:rsidR="000E7F38" w:rsidRDefault="000E7F38" w:rsidP="000E7F38">
                  <w:pPr>
                    <w:pStyle w:val="35"/>
                    <w:shd w:val="clear" w:color="auto" w:fill="auto"/>
                    <w:spacing w:line="240" w:lineRule="auto"/>
                    <w:ind w:right="20"/>
                    <w:jc w:val="both"/>
                    <w:rPr>
                      <w:sz w:val="28"/>
                      <w:szCs w:val="28"/>
                    </w:rPr>
                  </w:pPr>
                  <w:r w:rsidRPr="00B26761">
                    <w:rPr>
                      <w:sz w:val="28"/>
                      <w:szCs w:val="28"/>
                    </w:rPr>
                    <w:t>Глава Тужинского муниципального</w:t>
                  </w:r>
                  <w:r w:rsidRPr="00341E34">
                    <w:rPr>
                      <w:sz w:val="28"/>
                      <w:szCs w:val="28"/>
                    </w:rPr>
                    <w:t xml:space="preserve"> </w:t>
                  </w:r>
                </w:p>
                <w:p w:rsidR="000E7F38" w:rsidRDefault="000E7F38" w:rsidP="000E7F38">
                  <w:pPr>
                    <w:suppressAutoHyphens/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6761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3119" w:type="dxa"/>
                </w:tcPr>
                <w:p w:rsidR="000E7F38" w:rsidRDefault="000E7F38" w:rsidP="00892115">
                  <w:pPr>
                    <w:suppressAutoHyphens/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41E34">
                    <w:rPr>
                      <w:sz w:val="28"/>
                      <w:szCs w:val="28"/>
                    </w:rPr>
                    <w:t>Е.В. Видякина</w:t>
                  </w:r>
                </w:p>
              </w:tc>
            </w:tr>
          </w:tbl>
          <w:p w:rsidR="000E7F38" w:rsidRDefault="000E7F38" w:rsidP="00892115">
            <w:pPr>
              <w:suppressAutoHyphens/>
              <w:autoSpaceDE w:val="0"/>
              <w:snapToGrid w:val="0"/>
              <w:ind w:left="34" w:hanging="34"/>
              <w:jc w:val="both"/>
              <w:rPr>
                <w:sz w:val="28"/>
                <w:szCs w:val="28"/>
              </w:rPr>
            </w:pPr>
          </w:p>
          <w:p w:rsidR="00341E34" w:rsidRPr="00946E3B" w:rsidRDefault="00341E34" w:rsidP="000F1D39">
            <w:pPr>
              <w:pStyle w:val="35"/>
              <w:shd w:val="clear" w:color="auto" w:fill="auto"/>
              <w:spacing w:line="240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705607" w:rsidRDefault="00705607" w:rsidP="0070560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705607" w:rsidRDefault="00705607" w:rsidP="00705607">
      <w:pPr>
        <w:ind w:left="2124" w:firstLine="708"/>
        <w:rPr>
          <w:sz w:val="28"/>
          <w:szCs w:val="28"/>
        </w:rPr>
      </w:pPr>
    </w:p>
    <w:p w:rsidR="00705607" w:rsidRDefault="00705607" w:rsidP="00705607">
      <w:pPr>
        <w:ind w:left="4248" w:firstLine="708"/>
        <w:rPr>
          <w:sz w:val="28"/>
          <w:szCs w:val="28"/>
        </w:rPr>
      </w:pPr>
      <w:r w:rsidRPr="00575373">
        <w:rPr>
          <w:sz w:val="28"/>
          <w:szCs w:val="28"/>
        </w:rPr>
        <w:t>УТВЕРЖДЕН</w:t>
      </w:r>
    </w:p>
    <w:p w:rsidR="00B8175B" w:rsidRPr="00575373" w:rsidRDefault="000E7F38" w:rsidP="0070560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372F1" w:rsidRPr="00575373" w:rsidRDefault="007372F1" w:rsidP="007372F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575373">
        <w:rPr>
          <w:sz w:val="28"/>
          <w:szCs w:val="28"/>
        </w:rPr>
        <w:t xml:space="preserve">администрации </w:t>
      </w:r>
    </w:p>
    <w:p w:rsidR="007372F1" w:rsidRPr="00575373" w:rsidRDefault="007372F1" w:rsidP="007372F1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75373">
        <w:rPr>
          <w:rFonts w:ascii="Times New Roman" w:hAnsi="Times New Roman" w:cs="Times New Roman"/>
          <w:sz w:val="28"/>
          <w:szCs w:val="28"/>
        </w:rPr>
        <w:t xml:space="preserve">Тужинского района </w:t>
      </w:r>
    </w:p>
    <w:p w:rsidR="007372F1" w:rsidRPr="00575373" w:rsidRDefault="00705607" w:rsidP="007372F1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32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07.20.2016 </w:t>
      </w:r>
      <w:r w:rsidR="008D32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380</w:t>
      </w:r>
    </w:p>
    <w:p w:rsidR="007372F1" w:rsidRPr="00575373" w:rsidRDefault="007372F1" w:rsidP="007372F1">
      <w:pPr>
        <w:pStyle w:val="ConsPlusTitle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7372F1" w:rsidRPr="00575373" w:rsidRDefault="007372F1" w:rsidP="007372F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372F1" w:rsidRPr="00140BFC" w:rsidRDefault="007372F1" w:rsidP="007372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BF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D3245" w:rsidRDefault="007372F1" w:rsidP="008D3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B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</w:r>
    </w:p>
    <w:p w:rsidR="008D3245" w:rsidRDefault="008D3245" w:rsidP="007372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36"/>
      </w:tblGrid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№</w:t>
            </w:r>
          </w:p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п/п</w:t>
            </w:r>
          </w:p>
        </w:tc>
        <w:tc>
          <w:tcPr>
            <w:tcW w:w="9036" w:type="dxa"/>
          </w:tcPr>
          <w:p w:rsidR="008D3245" w:rsidRPr="00B26761" w:rsidRDefault="008D3245" w:rsidP="00B8175B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Наименование муниципальной (в рамках переданных полномочий) услуги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 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3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  которых расположены здания, сооружения на территории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4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5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6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Предоставление водных объектов, находящихся в</w:t>
            </w:r>
            <w:r w:rsidRPr="00B26761">
              <w:rPr>
                <w:rStyle w:val="2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собственности муниципального образования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 xml:space="preserve"> Тужинский муниципальный район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, или</w:t>
            </w:r>
            <w:r w:rsidRPr="00B26761">
              <w:rPr>
                <w:rStyle w:val="2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частей таких водных объектов в пользование на</w:t>
            </w:r>
            <w:r w:rsidRPr="00B26761">
              <w:rPr>
                <w:rStyle w:val="2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основании решений о предоставлении водных</w:t>
            </w:r>
            <w:r w:rsidRPr="00B26761">
              <w:rPr>
                <w:rStyle w:val="2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объектов в пользование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7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Предоставление водных объектов, находящихся в</w:t>
            </w:r>
            <w:r w:rsidRPr="00B26761">
              <w:rPr>
                <w:rStyle w:val="2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собственности муниципального образования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 xml:space="preserve"> Тужинский муниципальный район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, или</w:t>
            </w:r>
            <w:r w:rsidRPr="00B26761">
              <w:rPr>
                <w:rStyle w:val="2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частей таких водных объектов в пользование на</w:t>
            </w:r>
            <w:r w:rsidRPr="00B26761">
              <w:rPr>
                <w:rStyle w:val="2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5"/>
                <w:rFonts w:ascii="Times New Roman" w:hAnsi="Times New Roman" w:cs="Times New Roman"/>
                <w:sz w:val="27"/>
                <w:szCs w:val="27"/>
              </w:rPr>
              <w:t>основании договоров водопользования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8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>Предварительное согласование предоставления</w:t>
            </w:r>
            <w:r w:rsidRPr="00B26761">
              <w:rPr>
                <w:rStyle w:val="8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>земельных участков, находящихся в собственности</w:t>
            </w:r>
            <w:r w:rsidRPr="00B26761">
              <w:rPr>
                <w:rStyle w:val="8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 xml:space="preserve"> или государственная собственность на которые не разграничена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</w:t>
            </w:r>
            <w:r w:rsidRPr="00B26761">
              <w:rPr>
                <w:rStyle w:val="150"/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собственности 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или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государственная собственность на которые не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азграничена, в собственность бесплатно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10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Выдача разрешения на использование земель или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земельных участков, находящихся в собственности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 xml:space="preserve"> Тужинский муниципальный район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, или государственная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собственность на которые не разграничена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11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Заключение соглашения об установлении сервитута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в отношении земельных участков (частей земельных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участков), находящихся в собственности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 xml:space="preserve"> Тужинский муниципальный район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, или государственная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собственность на которые не разграничена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12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Продажа земельных участков, находящихся в</w:t>
            </w:r>
            <w:r w:rsidRPr="00B26761">
              <w:rPr>
                <w:rStyle w:val="200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собственности 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 или</w:t>
            </w:r>
            <w:r w:rsidRPr="00B26761">
              <w:rPr>
                <w:rStyle w:val="200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государственная собственность на которые не</w:t>
            </w:r>
            <w:r w:rsidRPr="00B26761">
              <w:rPr>
                <w:rStyle w:val="200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разграничена, без проведения торгов в случаях,</w:t>
            </w:r>
            <w:r w:rsidRPr="00B26761">
              <w:rPr>
                <w:rStyle w:val="200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установленных законодательством Российской</w:t>
            </w:r>
            <w:r w:rsidRPr="00B26761">
              <w:rPr>
                <w:rStyle w:val="200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Федерации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13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Обмен земельных участков, находящихся в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собственности 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 или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государственная собственность на которые не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разграничена, и земельные участков, находящихся в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частной собственности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14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Заключение соглашения о перераспределении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земельных участков, находящихся в собственности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 или государственная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собственность на которые не разграничена, 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земельных участков, находящихся в частной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собственности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15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собственности 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  или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государственная собственность на которые не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разграничена, гражданам для индивидуального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жилищного строительства, ведения личного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подсобного хозяйства в границах населенного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пункта, садоводства, дачного хозяйства, гражданам и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крестьянским (фермерским) хозяйствам для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осуществления крестьянским (фермерским)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хозяйством его деятельности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16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Прием заявлений и выдача документов о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согласовании проектов границ земельных участков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17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Перевод земель или земельных участков в составе</w:t>
            </w:r>
            <w:r w:rsidRPr="00B26761">
              <w:rPr>
                <w:rStyle w:val="17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таких земель из одной категории в другую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18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Прекращение прав физических и юридических лиц</w:t>
            </w:r>
            <w:r w:rsidRPr="00B26761">
              <w:rPr>
                <w:rStyle w:val="220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>на земельные участки, находящиеся в собственности</w:t>
            </w:r>
            <w:r w:rsidRPr="00B26761">
              <w:rPr>
                <w:rStyle w:val="220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140"/>
                <w:rFonts w:ascii="Times New Roman" w:hAnsi="Times New Roman" w:cs="Times New Roman"/>
                <w:sz w:val="27"/>
                <w:szCs w:val="27"/>
              </w:rPr>
              <w:t xml:space="preserve">  или государственная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собственность на которые не разграничена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19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20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lastRenderedPageBreak/>
              <w:t>21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ввод объекта в эксплуатацию на территории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22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>Предоставление градостроительного плана</w:t>
            </w:r>
            <w:r w:rsidRPr="00B26761">
              <w:rPr>
                <w:rStyle w:val="8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>земельного участка на территории муниципального</w:t>
            </w:r>
            <w:r w:rsidRPr="00B26761">
              <w:rPr>
                <w:rStyle w:val="8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7"/>
                <w:rFonts w:ascii="Times New Roman" w:hAnsi="Times New Roman" w:cs="Times New Roman"/>
                <w:sz w:val="27"/>
                <w:szCs w:val="27"/>
              </w:rPr>
              <w:t>образования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 xml:space="preserve">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23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24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25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26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подготовке документации по планировке территории в границах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27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Предоставление юридическим и физическим лицам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сведений из реестра муниципального имущества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28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Предоставление объектов недвижимого имущества, у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находящихся в муниципальной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собственности муниципального образования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 xml:space="preserve"> Тужинский муниципальный район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, в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аренду без проведения торгов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29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Предоставление информации об объектах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недвижимого имущества, находящихся в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муниципальной собственности муниципального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 xml:space="preserve">образования </w:t>
            </w:r>
            <w:r w:rsidRPr="00B26761">
              <w:rPr>
                <w:rFonts w:ascii="Times New Roman" w:hAnsi="Times New Roman" w:cs="Times New Roman"/>
                <w:sz w:val="27"/>
                <w:szCs w:val="27"/>
              </w:rPr>
              <w:t>Тужинский муниципальный район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, и предназначенных для сдачи в аренду</w:t>
            </w:r>
          </w:p>
        </w:tc>
      </w:tr>
      <w:tr w:rsidR="008D3245" w:rsidRPr="00B26761" w:rsidTr="003E137A">
        <w:tc>
          <w:tcPr>
            <w:tcW w:w="817" w:type="dxa"/>
            <w:vAlign w:val="center"/>
          </w:tcPr>
          <w:p w:rsidR="008D3245" w:rsidRPr="00B26761" w:rsidRDefault="008D3245" w:rsidP="003E137A">
            <w:pPr>
              <w:jc w:val="center"/>
              <w:rPr>
                <w:sz w:val="27"/>
                <w:szCs w:val="27"/>
              </w:rPr>
            </w:pPr>
            <w:r w:rsidRPr="00B26761">
              <w:rPr>
                <w:sz w:val="27"/>
                <w:szCs w:val="27"/>
              </w:rPr>
              <w:t>30</w:t>
            </w:r>
          </w:p>
        </w:tc>
        <w:tc>
          <w:tcPr>
            <w:tcW w:w="9036" w:type="dxa"/>
          </w:tcPr>
          <w:p w:rsidR="008D3245" w:rsidRPr="00B26761" w:rsidRDefault="008D3245" w:rsidP="003E137A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eastAsia="Sylfaen" w:hAnsi="Times New Roman" w:cs="Times New Roman"/>
                <w:sz w:val="27"/>
                <w:szCs w:val="27"/>
              </w:rPr>
            </w:pP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Предоставление юридическим и физическим лицам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сведений о ранее приватизированном</w:t>
            </w:r>
            <w:r w:rsidRPr="00B26761">
              <w:rPr>
                <w:rStyle w:val="2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26761">
              <w:rPr>
                <w:rStyle w:val="230"/>
                <w:rFonts w:ascii="Times New Roman" w:hAnsi="Times New Roman" w:cs="Times New Roman"/>
                <w:sz w:val="27"/>
                <w:szCs w:val="27"/>
              </w:rPr>
              <w:t>муниципальном имуществе</w:t>
            </w:r>
          </w:p>
        </w:tc>
      </w:tr>
    </w:tbl>
    <w:p w:rsidR="007372F1" w:rsidRDefault="007372F1">
      <w:pPr>
        <w:autoSpaceDE w:val="0"/>
        <w:jc w:val="center"/>
      </w:pPr>
    </w:p>
    <w:p w:rsidR="007372F1" w:rsidRDefault="007372F1">
      <w:pPr>
        <w:autoSpaceDE w:val="0"/>
        <w:jc w:val="center"/>
      </w:pPr>
    </w:p>
    <w:p w:rsidR="007372F1" w:rsidRDefault="008D3245">
      <w:pPr>
        <w:autoSpaceDE w:val="0"/>
        <w:jc w:val="center"/>
      </w:pPr>
      <w:r>
        <w:t>_________________________</w:t>
      </w:r>
    </w:p>
    <w:p w:rsidR="007372F1" w:rsidRDefault="007372F1">
      <w:pPr>
        <w:autoSpaceDE w:val="0"/>
        <w:jc w:val="center"/>
      </w:pPr>
    </w:p>
    <w:p w:rsidR="007372F1" w:rsidRDefault="007372F1">
      <w:pPr>
        <w:autoSpaceDE w:val="0"/>
        <w:jc w:val="center"/>
      </w:pPr>
    </w:p>
    <w:p w:rsidR="007372F1" w:rsidRDefault="007372F1">
      <w:pPr>
        <w:autoSpaceDE w:val="0"/>
        <w:jc w:val="center"/>
      </w:pPr>
    </w:p>
    <w:p w:rsidR="007372F1" w:rsidRDefault="007372F1">
      <w:pPr>
        <w:autoSpaceDE w:val="0"/>
        <w:jc w:val="center"/>
      </w:pPr>
    </w:p>
    <w:p w:rsidR="007372F1" w:rsidRDefault="007372F1">
      <w:pPr>
        <w:autoSpaceDE w:val="0"/>
        <w:jc w:val="center"/>
      </w:pPr>
    </w:p>
    <w:p w:rsidR="007372F1" w:rsidRDefault="007372F1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6D350E" w:rsidRDefault="006D350E">
      <w:pPr>
        <w:autoSpaceDE w:val="0"/>
        <w:jc w:val="center"/>
      </w:pPr>
    </w:p>
    <w:p w:rsidR="00272E77" w:rsidRDefault="00272E77" w:rsidP="008A19CA">
      <w:pPr>
        <w:autoSpaceDE w:val="0"/>
      </w:pPr>
    </w:p>
    <w:sectPr w:rsidR="00272E77" w:rsidSect="00971A0D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851" w:bottom="284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9E" w:rsidRDefault="006F0F9E">
      <w:r>
        <w:separator/>
      </w:r>
    </w:p>
  </w:endnote>
  <w:endnote w:type="continuationSeparator" w:id="1">
    <w:p w:rsidR="006F0F9E" w:rsidRDefault="006F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9E" w:rsidRDefault="006F0F9E">
      <w:r>
        <w:separator/>
      </w:r>
    </w:p>
  </w:footnote>
  <w:footnote w:type="continuationSeparator" w:id="1">
    <w:p w:rsidR="006F0F9E" w:rsidRDefault="006F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995528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5">
    <w:nsid w:val="421D2229"/>
    <w:multiLevelType w:val="multilevel"/>
    <w:tmpl w:val="DD6E4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29B5"/>
    <w:rsid w:val="000273D6"/>
    <w:rsid w:val="00047F5A"/>
    <w:rsid w:val="000A38D8"/>
    <w:rsid w:val="000A644A"/>
    <w:rsid w:val="000A6E3B"/>
    <w:rsid w:val="000D50ED"/>
    <w:rsid w:val="000E7F38"/>
    <w:rsid w:val="000F1D39"/>
    <w:rsid w:val="00113BC9"/>
    <w:rsid w:val="00114FDB"/>
    <w:rsid w:val="00117393"/>
    <w:rsid w:val="0012254A"/>
    <w:rsid w:val="00130D31"/>
    <w:rsid w:val="001479EC"/>
    <w:rsid w:val="00147B2F"/>
    <w:rsid w:val="001502C0"/>
    <w:rsid w:val="0017304C"/>
    <w:rsid w:val="001B6BEB"/>
    <w:rsid w:val="001C611D"/>
    <w:rsid w:val="00205571"/>
    <w:rsid w:val="00217579"/>
    <w:rsid w:val="0023008D"/>
    <w:rsid w:val="00240E53"/>
    <w:rsid w:val="00272E77"/>
    <w:rsid w:val="00274C14"/>
    <w:rsid w:val="002A6CC7"/>
    <w:rsid w:val="002C00DA"/>
    <w:rsid w:val="002F7841"/>
    <w:rsid w:val="00302AE8"/>
    <w:rsid w:val="00311F5B"/>
    <w:rsid w:val="00326F78"/>
    <w:rsid w:val="003335AC"/>
    <w:rsid w:val="00341E34"/>
    <w:rsid w:val="003767E5"/>
    <w:rsid w:val="00396874"/>
    <w:rsid w:val="00412537"/>
    <w:rsid w:val="00416D4D"/>
    <w:rsid w:val="004232E2"/>
    <w:rsid w:val="00447321"/>
    <w:rsid w:val="00466C29"/>
    <w:rsid w:val="004C503C"/>
    <w:rsid w:val="004F7997"/>
    <w:rsid w:val="0058433D"/>
    <w:rsid w:val="00585996"/>
    <w:rsid w:val="005A30F7"/>
    <w:rsid w:val="005B4689"/>
    <w:rsid w:val="005B66E8"/>
    <w:rsid w:val="00604C32"/>
    <w:rsid w:val="00631061"/>
    <w:rsid w:val="00671E78"/>
    <w:rsid w:val="00676F42"/>
    <w:rsid w:val="006834A9"/>
    <w:rsid w:val="006A54FE"/>
    <w:rsid w:val="006D350E"/>
    <w:rsid w:val="006D775D"/>
    <w:rsid w:val="006E3ECE"/>
    <w:rsid w:val="006F0F9E"/>
    <w:rsid w:val="00705607"/>
    <w:rsid w:val="00710D66"/>
    <w:rsid w:val="007372F1"/>
    <w:rsid w:val="0075060E"/>
    <w:rsid w:val="0075509D"/>
    <w:rsid w:val="0076065E"/>
    <w:rsid w:val="0076457C"/>
    <w:rsid w:val="0079030B"/>
    <w:rsid w:val="00790D4F"/>
    <w:rsid w:val="007A2425"/>
    <w:rsid w:val="007A560C"/>
    <w:rsid w:val="007E60C7"/>
    <w:rsid w:val="00892115"/>
    <w:rsid w:val="008A19CA"/>
    <w:rsid w:val="008D3245"/>
    <w:rsid w:val="008E26EB"/>
    <w:rsid w:val="008F1143"/>
    <w:rsid w:val="009146A9"/>
    <w:rsid w:val="00946E3B"/>
    <w:rsid w:val="00971A0D"/>
    <w:rsid w:val="00995528"/>
    <w:rsid w:val="009C6957"/>
    <w:rsid w:val="009E64F2"/>
    <w:rsid w:val="00A05476"/>
    <w:rsid w:val="00A23FB9"/>
    <w:rsid w:val="00A42BE2"/>
    <w:rsid w:val="00AA3703"/>
    <w:rsid w:val="00AA4BE9"/>
    <w:rsid w:val="00AB224D"/>
    <w:rsid w:val="00AF1D69"/>
    <w:rsid w:val="00B446D2"/>
    <w:rsid w:val="00B8175B"/>
    <w:rsid w:val="00B95B32"/>
    <w:rsid w:val="00BD0142"/>
    <w:rsid w:val="00C0732C"/>
    <w:rsid w:val="00C332E0"/>
    <w:rsid w:val="00C336FE"/>
    <w:rsid w:val="00C41D84"/>
    <w:rsid w:val="00C46510"/>
    <w:rsid w:val="00C508CF"/>
    <w:rsid w:val="00C616F2"/>
    <w:rsid w:val="00C7182C"/>
    <w:rsid w:val="00C91C3E"/>
    <w:rsid w:val="00C9286E"/>
    <w:rsid w:val="00C97CED"/>
    <w:rsid w:val="00CA2A0C"/>
    <w:rsid w:val="00CD29B5"/>
    <w:rsid w:val="00CE7828"/>
    <w:rsid w:val="00CE7D7C"/>
    <w:rsid w:val="00CF3741"/>
    <w:rsid w:val="00CF7201"/>
    <w:rsid w:val="00D159D9"/>
    <w:rsid w:val="00D72525"/>
    <w:rsid w:val="00D75A40"/>
    <w:rsid w:val="00D85744"/>
    <w:rsid w:val="00DA2D37"/>
    <w:rsid w:val="00DB610F"/>
    <w:rsid w:val="00DC6E95"/>
    <w:rsid w:val="00DD371A"/>
    <w:rsid w:val="00DD6544"/>
    <w:rsid w:val="00E011BE"/>
    <w:rsid w:val="00E33DBD"/>
    <w:rsid w:val="00E567A1"/>
    <w:rsid w:val="00E6540D"/>
    <w:rsid w:val="00E71EE8"/>
    <w:rsid w:val="00E7455A"/>
    <w:rsid w:val="00E7641D"/>
    <w:rsid w:val="00EA14FA"/>
    <w:rsid w:val="00EA2BA0"/>
    <w:rsid w:val="00EE6472"/>
    <w:rsid w:val="00F036AD"/>
    <w:rsid w:val="00F0740D"/>
    <w:rsid w:val="00F50028"/>
    <w:rsid w:val="00F51EAF"/>
    <w:rsid w:val="00F95DA5"/>
    <w:rsid w:val="00FC6117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4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0D4F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  <w:rsid w:val="00790D4F"/>
  </w:style>
  <w:style w:type="character" w:customStyle="1" w:styleId="Absatz-Standardschriftart">
    <w:name w:val="Absatz-Standardschriftart"/>
    <w:rsid w:val="00790D4F"/>
  </w:style>
  <w:style w:type="character" w:customStyle="1" w:styleId="WW-Absatz-Standardschriftart">
    <w:name w:val="WW-Absatz-Standardschriftart"/>
    <w:rsid w:val="00790D4F"/>
  </w:style>
  <w:style w:type="character" w:customStyle="1" w:styleId="WW-Absatz-Standardschriftart1">
    <w:name w:val="WW-Absatz-Standardschriftart1"/>
    <w:rsid w:val="00790D4F"/>
  </w:style>
  <w:style w:type="character" w:customStyle="1" w:styleId="WW-Absatz-Standardschriftart11">
    <w:name w:val="WW-Absatz-Standardschriftart11"/>
    <w:rsid w:val="00790D4F"/>
  </w:style>
  <w:style w:type="character" w:customStyle="1" w:styleId="WW-Absatz-Standardschriftart111">
    <w:name w:val="WW-Absatz-Standardschriftart111"/>
    <w:rsid w:val="00790D4F"/>
  </w:style>
  <w:style w:type="character" w:customStyle="1" w:styleId="WW-Absatz-Standardschriftart1111">
    <w:name w:val="WW-Absatz-Standardschriftart1111"/>
    <w:rsid w:val="00790D4F"/>
  </w:style>
  <w:style w:type="character" w:customStyle="1" w:styleId="4">
    <w:name w:val="Основной шрифт абзаца4"/>
    <w:rsid w:val="00790D4F"/>
  </w:style>
  <w:style w:type="character" w:customStyle="1" w:styleId="WW-Absatz-Standardschriftart11111">
    <w:name w:val="WW-Absatz-Standardschriftart11111"/>
    <w:rsid w:val="00790D4F"/>
  </w:style>
  <w:style w:type="character" w:customStyle="1" w:styleId="WW-Absatz-Standardschriftart111111">
    <w:name w:val="WW-Absatz-Standardschriftart111111"/>
    <w:rsid w:val="00790D4F"/>
  </w:style>
  <w:style w:type="character" w:customStyle="1" w:styleId="WW-Absatz-Standardschriftart1111111">
    <w:name w:val="WW-Absatz-Standardschriftart1111111"/>
    <w:rsid w:val="00790D4F"/>
  </w:style>
  <w:style w:type="character" w:customStyle="1" w:styleId="3">
    <w:name w:val="Основной шрифт абзаца3"/>
    <w:rsid w:val="00790D4F"/>
  </w:style>
  <w:style w:type="character" w:customStyle="1" w:styleId="WW-Absatz-Standardschriftart11111111">
    <w:name w:val="WW-Absatz-Standardschriftart11111111"/>
    <w:rsid w:val="00790D4F"/>
  </w:style>
  <w:style w:type="character" w:customStyle="1" w:styleId="WW-Absatz-Standardschriftart111111111">
    <w:name w:val="WW-Absatz-Standardschriftart111111111"/>
    <w:rsid w:val="00790D4F"/>
  </w:style>
  <w:style w:type="character" w:customStyle="1" w:styleId="2">
    <w:name w:val="Основной шрифт абзаца2"/>
    <w:rsid w:val="00790D4F"/>
  </w:style>
  <w:style w:type="character" w:customStyle="1" w:styleId="WW-Absatz-Standardschriftart1111111111">
    <w:name w:val="WW-Absatz-Standardschriftart1111111111"/>
    <w:rsid w:val="00790D4F"/>
  </w:style>
  <w:style w:type="character" w:customStyle="1" w:styleId="WW-Absatz-Standardschriftart11111111111">
    <w:name w:val="WW-Absatz-Standardschriftart11111111111"/>
    <w:rsid w:val="00790D4F"/>
  </w:style>
  <w:style w:type="character" w:customStyle="1" w:styleId="WW-Absatz-Standardschriftart111111111111">
    <w:name w:val="WW-Absatz-Standardschriftart111111111111"/>
    <w:rsid w:val="00790D4F"/>
  </w:style>
  <w:style w:type="character" w:customStyle="1" w:styleId="WW-Absatz-Standardschriftart1111111111111">
    <w:name w:val="WW-Absatz-Standardschriftart1111111111111"/>
    <w:rsid w:val="00790D4F"/>
  </w:style>
  <w:style w:type="character" w:customStyle="1" w:styleId="WW-Absatz-Standardschriftart11111111111111">
    <w:name w:val="WW-Absatz-Standardschriftart11111111111111"/>
    <w:rsid w:val="00790D4F"/>
  </w:style>
  <w:style w:type="character" w:customStyle="1" w:styleId="WW-Absatz-Standardschriftart111111111111111">
    <w:name w:val="WW-Absatz-Standardschriftart111111111111111"/>
    <w:rsid w:val="00790D4F"/>
  </w:style>
  <w:style w:type="character" w:customStyle="1" w:styleId="WW-Absatz-Standardschriftart1111111111111111">
    <w:name w:val="WW-Absatz-Standardschriftart1111111111111111"/>
    <w:rsid w:val="00790D4F"/>
  </w:style>
  <w:style w:type="character" w:customStyle="1" w:styleId="WW-Absatz-Standardschriftart11111111111111111">
    <w:name w:val="WW-Absatz-Standardschriftart11111111111111111"/>
    <w:rsid w:val="00790D4F"/>
  </w:style>
  <w:style w:type="character" w:customStyle="1" w:styleId="WW-Absatz-Standardschriftart111111111111111111">
    <w:name w:val="WW-Absatz-Standardschriftart111111111111111111"/>
    <w:rsid w:val="00790D4F"/>
  </w:style>
  <w:style w:type="character" w:customStyle="1" w:styleId="WW8Num10z0">
    <w:name w:val="WW8Num10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790D4F"/>
    <w:rPr>
      <w:rFonts w:ascii="Courier New" w:hAnsi="Courier New" w:cs="Courier New"/>
    </w:rPr>
  </w:style>
  <w:style w:type="character" w:customStyle="1" w:styleId="WW8Num10z2">
    <w:name w:val="WW8Num10z2"/>
    <w:rsid w:val="00790D4F"/>
    <w:rPr>
      <w:rFonts w:ascii="Wingdings" w:hAnsi="Wingdings"/>
    </w:rPr>
  </w:style>
  <w:style w:type="character" w:customStyle="1" w:styleId="WW8Num10z3">
    <w:name w:val="WW8Num10z3"/>
    <w:rsid w:val="00790D4F"/>
    <w:rPr>
      <w:rFonts w:ascii="Symbol" w:hAnsi="Symbol"/>
    </w:rPr>
  </w:style>
  <w:style w:type="character" w:customStyle="1" w:styleId="WW8Num15z0">
    <w:name w:val="WW8Num15z0"/>
    <w:rsid w:val="00790D4F"/>
    <w:rPr>
      <w:rFonts w:ascii="Symbol" w:hAnsi="Symbol"/>
      <w:color w:val="000000"/>
    </w:rPr>
  </w:style>
  <w:style w:type="character" w:customStyle="1" w:styleId="WW8Num19z0">
    <w:name w:val="WW8Num19z0"/>
    <w:rsid w:val="00790D4F"/>
    <w:rPr>
      <w:sz w:val="28"/>
      <w:szCs w:val="28"/>
    </w:rPr>
  </w:style>
  <w:style w:type="character" w:customStyle="1" w:styleId="10">
    <w:name w:val="Основной шрифт абзаца1"/>
    <w:rsid w:val="00790D4F"/>
  </w:style>
  <w:style w:type="character" w:styleId="a3">
    <w:name w:val="page number"/>
    <w:basedOn w:val="10"/>
    <w:rsid w:val="00790D4F"/>
  </w:style>
  <w:style w:type="character" w:styleId="a4">
    <w:name w:val="Hyperlink"/>
    <w:basedOn w:val="10"/>
    <w:rsid w:val="00790D4F"/>
    <w:rPr>
      <w:color w:val="0000FF"/>
      <w:u w:val="single"/>
    </w:rPr>
  </w:style>
  <w:style w:type="character" w:customStyle="1" w:styleId="11">
    <w:name w:val="Заголовок 1 Знак"/>
    <w:basedOn w:val="10"/>
    <w:rsid w:val="00790D4F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790D4F"/>
  </w:style>
  <w:style w:type="character" w:customStyle="1" w:styleId="a6">
    <w:name w:val="Символ сноски"/>
    <w:rsid w:val="00790D4F"/>
    <w:rPr>
      <w:vertAlign w:val="superscript"/>
    </w:rPr>
  </w:style>
  <w:style w:type="character" w:customStyle="1" w:styleId="30">
    <w:name w:val="Основной текст 3 Знак"/>
    <w:basedOn w:val="10"/>
    <w:rsid w:val="00790D4F"/>
    <w:rPr>
      <w:sz w:val="16"/>
      <w:szCs w:val="16"/>
    </w:rPr>
  </w:style>
  <w:style w:type="character" w:customStyle="1" w:styleId="a7">
    <w:name w:val="Символ нумерации"/>
    <w:rsid w:val="00790D4F"/>
  </w:style>
  <w:style w:type="paragraph" w:customStyle="1" w:styleId="a8">
    <w:name w:val="Заголовок"/>
    <w:basedOn w:val="a"/>
    <w:next w:val="a9"/>
    <w:rsid w:val="00790D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790D4F"/>
    <w:pPr>
      <w:autoSpaceDE w:val="0"/>
    </w:pPr>
    <w:rPr>
      <w:sz w:val="28"/>
    </w:rPr>
  </w:style>
  <w:style w:type="paragraph" w:styleId="aa">
    <w:name w:val="List"/>
    <w:basedOn w:val="a9"/>
    <w:rsid w:val="00790D4F"/>
    <w:rPr>
      <w:rFonts w:cs="Tahoma"/>
    </w:rPr>
  </w:style>
  <w:style w:type="paragraph" w:customStyle="1" w:styleId="50">
    <w:name w:val="Название5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790D4F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790D4F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790D4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90D4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0D4F"/>
    <w:pPr>
      <w:suppressLineNumbers/>
    </w:pPr>
    <w:rPr>
      <w:rFonts w:cs="Tahoma"/>
    </w:rPr>
  </w:style>
  <w:style w:type="paragraph" w:customStyle="1" w:styleId="ConsPlusNormal">
    <w:name w:val="ConsPlu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790D4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790D4F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790D4F"/>
    <w:pPr>
      <w:spacing w:before="280" w:after="280"/>
    </w:pPr>
  </w:style>
  <w:style w:type="paragraph" w:customStyle="1" w:styleId="210">
    <w:name w:val="Основной текст с отступом 21"/>
    <w:basedOn w:val="a"/>
    <w:rsid w:val="00790D4F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790D4F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rsid w:val="00790D4F"/>
    <w:pPr>
      <w:tabs>
        <w:tab w:val="center" w:pos="4677"/>
        <w:tab w:val="right" w:pos="9355"/>
      </w:tabs>
    </w:pPr>
  </w:style>
  <w:style w:type="paragraph" w:styleId="ae">
    <w:name w:val="No Spacing"/>
    <w:qFormat/>
    <w:rsid w:val="00790D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790D4F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790D4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790D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790D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90D4F"/>
    <w:pPr>
      <w:ind w:left="708"/>
    </w:pPr>
  </w:style>
  <w:style w:type="paragraph" w:customStyle="1" w:styleId="af2">
    <w:name w:val="Содержимое таблицы"/>
    <w:basedOn w:val="a"/>
    <w:rsid w:val="00790D4F"/>
    <w:pPr>
      <w:suppressLineNumbers/>
    </w:pPr>
  </w:style>
  <w:style w:type="paragraph" w:customStyle="1" w:styleId="af3">
    <w:name w:val="Заголовок таблицы"/>
    <w:basedOn w:val="af2"/>
    <w:rsid w:val="00790D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790D4F"/>
  </w:style>
  <w:style w:type="table" w:styleId="af5">
    <w:name w:val="Table Grid"/>
    <w:basedOn w:val="a1"/>
    <w:rsid w:val="0027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rsid w:val="000A6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"/>
    <w:basedOn w:val="22"/>
    <w:rsid w:val="000A6E3B"/>
  </w:style>
  <w:style w:type="character" w:customStyle="1" w:styleId="33">
    <w:name w:val="Основной текст (3)_"/>
    <w:basedOn w:val="a0"/>
    <w:rsid w:val="00DA2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3"/>
    <w:rsid w:val="00DA2D37"/>
  </w:style>
  <w:style w:type="character" w:customStyle="1" w:styleId="af6">
    <w:name w:val="Основной текст_"/>
    <w:basedOn w:val="a0"/>
    <w:link w:val="35"/>
    <w:rsid w:val="000F1D39"/>
    <w:rPr>
      <w:shd w:val="clear" w:color="auto" w:fill="FFFFFF"/>
    </w:rPr>
  </w:style>
  <w:style w:type="paragraph" w:customStyle="1" w:styleId="35">
    <w:name w:val="Основной текст3"/>
    <w:basedOn w:val="a"/>
    <w:link w:val="af6"/>
    <w:rsid w:val="000F1D39"/>
    <w:pPr>
      <w:shd w:val="clear" w:color="auto" w:fill="FFFFFF"/>
      <w:spacing w:line="0" w:lineRule="atLeast"/>
    </w:pPr>
    <w:rPr>
      <w:sz w:val="20"/>
      <w:szCs w:val="20"/>
      <w:lang w:eastAsia="ru-RU"/>
    </w:rPr>
  </w:style>
  <w:style w:type="paragraph" w:customStyle="1" w:styleId="FR1">
    <w:name w:val="FR1"/>
    <w:rsid w:val="008D3245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15">
    <w:name w:val="Основной текст1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78C2176B629D9C75158FAE1622C28F5ABED3048A4R0h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DCF5-A84B-4859-9CE6-223B06E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7696</CharactersWithSpaces>
  <SharedDoc>false</SharedDoc>
  <HLinks>
    <vt:vector size="444" baseType="variant">
      <vt:variant>
        <vt:i4>4784138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consultantplus://offline/ref=235DC775845057C4F1331E20BD05A18BCA198684D6AAF22FC6F569EBD2A131766465EC3AEF9682DF9F2E69P6rBE</vt:lpwstr>
      </vt:variant>
      <vt:variant>
        <vt:lpwstr/>
      </vt:variant>
      <vt:variant>
        <vt:i4>4784141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4784141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consultantplus://offline/ref=235DC775845057C4F1331E20BD05A18BCA198684D6AAF22FC6F569EBD2A131766465EC3AEF9682DF9F2E69P6rEE</vt:lpwstr>
      </vt:variant>
      <vt:variant>
        <vt:lpwstr/>
      </vt:variant>
      <vt:variant>
        <vt:i4>4784208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consultantplus://offline/ref=235DC775845057C4F1331E20BD05A18BCA198684D6AAF22FC6F569EBD2A131766465EC3AEF9682DF9F2E68P6r9E</vt:lpwstr>
      </vt:variant>
      <vt:variant>
        <vt:lpwstr/>
      </vt:variant>
      <vt:variant>
        <vt:i4>3080253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4784141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consultantplus://offline/ref=235DC775845057C4F1331E20BD05A18BCA198684D6AAF22FC6F569EBD2A131766465EC3AEF9682DF9F2E68P6rDE</vt:lpwstr>
      </vt:variant>
      <vt:variant>
        <vt:lpwstr/>
      </vt:variant>
      <vt:variant>
        <vt:i4>4784223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consultantplus://offline/ref=235DC775845057C4F1331E20BD05A18BCA198684D6AAF22FC6F569EBD2A131766465EC3AEF9682DF9F2E67P6r9E</vt:lpwstr>
      </vt:variant>
      <vt:variant>
        <vt:lpwstr/>
      </vt:variant>
      <vt:variant>
        <vt:i4>3080253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4784222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consultantplus://offline/ref=235DC775845057C4F1331E20BD05A18BCA198684D6AAF22FC6F569EBD2A131766465EC3AEF9682DF9F2E66P6r9E</vt:lpwstr>
      </vt:variant>
      <vt:variant>
        <vt:lpwstr/>
      </vt:variant>
      <vt:variant>
        <vt:i4>4784132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consultantplus://offline/ref=235DC775845057C4F1331E20BD05A18BCA198684D6AAF22FC6F569EBD2A131766465EC3AEF9682DF9F2E66P6rCE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consultantplus://offline/ref=235DC775845057C4F1331E20BD05A18BCA198684D6AAF22FC6F569EBD2A131766465EC3AEF9682DF9F2E66P6rEE</vt:lpwstr>
      </vt:variant>
      <vt:variant>
        <vt:lpwstr/>
      </vt:variant>
      <vt:variant>
        <vt:i4>4784210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4784210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consultantplus://offline/ref=235DC775845057C4F1331E20BD05A18BCA198684D6AAF22FC6F569EBD2A131766465EC3AEF9682DF9F2E65P6r6E</vt:lpwstr>
      </vt:variant>
      <vt:variant>
        <vt:lpwstr/>
      </vt:variant>
      <vt:variant>
        <vt:i4>4784135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consultantplus://offline/ref=235DC775845057C4F1331E20BD05A18BCA198684D6AAF22FC6F569EBD2A131766465EC3AEF9682DF9F2E65P6rCE</vt:lpwstr>
      </vt:variant>
      <vt:variant>
        <vt:lpwstr/>
      </vt:variant>
      <vt:variant>
        <vt:i4>4784129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consultantplus://offline/ref=235DC775845057C4F1331E20BD05A18BCA198684D6AAF22FC6F569EBD2A131766465EC3AEF9682DF9F2E65P6rEE</vt:lpwstr>
      </vt:variant>
      <vt:variant>
        <vt:lpwstr/>
      </vt:variant>
      <vt:variant>
        <vt:i4>4784211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consultantplus://offline/ref=235DC775845057C4F1331E20BD05A18BCA198684D6AAF22FC6F569EBD2A131766465EC3AEF9682DF9F2E64P6r6E</vt:lpwstr>
      </vt:variant>
      <vt:variant>
        <vt:lpwstr/>
      </vt:variant>
      <vt:variant>
        <vt:i4>4784132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consultantplus://offline/ref=235DC775845057C4F1331E20BD05A18BCA198684D6AAF22FC6F569EBD2A131766465EC3AEF9682DF9F2E64P6rAE</vt:lpwstr>
      </vt:variant>
      <vt:variant>
        <vt:lpwstr/>
      </vt:variant>
      <vt:variant>
        <vt:i4>4784128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consultantplus://offline/ref=235DC775845057C4F1331E20BD05A18BCA198684D6AAF22FC6F569EBD2A131766465EC3AEF9682DF9F2E64P6rEE</vt:lpwstr>
      </vt:variant>
      <vt:variant>
        <vt:lpwstr/>
      </vt:variant>
      <vt:variant>
        <vt:i4>4784134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consultantplus://offline/ref=235DC775845057C4F1331E20BD05A18BCA198684D6AAF22FC6F569EBD2A131766465EC3AEF9682DF9F2E63P6rDE</vt:lpwstr>
      </vt:variant>
      <vt:variant>
        <vt:lpwstr/>
      </vt:variant>
      <vt:variant>
        <vt:i4>2228272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consultantplus://offline/ref=235DC775845057C4F1331E20BD05A18BCA198684D8A8F32BC5F569EBD2A13176P6r4E</vt:lpwstr>
      </vt:variant>
      <vt:variant>
        <vt:lpwstr/>
      </vt:variant>
      <vt:variant>
        <vt:i4>4784219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consultantplus://offline/ref=235DC775845057C4F1331E20BD05A18BCA198684D6AAF22FC6F569EBD2A131766465EC3AEF9682DF9F2E62P6r8E</vt:lpwstr>
      </vt:variant>
      <vt:variant>
        <vt:lpwstr/>
      </vt:variant>
      <vt:variant>
        <vt:i4>4784134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consultantplus://offline/ref=235DC775845057C4F1331E20BD05A18BCA198684D6AAF22FC6F569EBD2A131766465EC3AEF9682DF9F2E61P6rFE</vt:lpwstr>
      </vt:variant>
      <vt:variant>
        <vt:lpwstr/>
      </vt:variant>
      <vt:variant>
        <vt:i4>4784216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consultantplus://offline/ref=235DC775845057C4F1331E20BD05A18BCA198684D6AAF22FC6F569EBD2A131766465EC3AEF9682DF9F2E60P6r9E</vt:lpwstr>
      </vt:variant>
      <vt:variant>
        <vt:lpwstr/>
      </vt:variant>
      <vt:variant>
        <vt:i4>4784133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consultantplus://offline/ref=235DC775845057C4F1331E20BD05A18BCA198684D6AAF22FC6F569EBD2A131766465EC3AEF9682DF9F2E60P6rDE</vt:lpwstr>
      </vt:variant>
      <vt:variant>
        <vt:lpwstr/>
      </vt:variant>
      <vt:variant>
        <vt:i4>4784213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consultantplus://offline/ref=235DC775845057C4F1331E20BD05A18BCA198684D6AAF22FC6F569EBD2A131766465EC3AEF9682DF9F2969P6rAE</vt:lpwstr>
      </vt:variant>
      <vt:variant>
        <vt:lpwstr/>
      </vt:variant>
      <vt:variant>
        <vt:i4>4784215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consultantplus://offline/ref=235DC775845057C4F1331E20BD05A18BCA198684D6AAF22FC6F569EBD2A131766465EC3AEF9682DF9F2968P6rBE</vt:lpwstr>
      </vt:variant>
      <vt:variant>
        <vt:lpwstr/>
      </vt:variant>
      <vt:variant>
        <vt:i4>4784212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consultantplus://offline/ref=235DC775845057C4F1331E20BD05A18BCA198684D6AAF22FC6F569EBD2A131766465EC3AEF9682DF9F2968P6rAE</vt:lpwstr>
      </vt:variant>
      <vt:variant>
        <vt:lpwstr/>
      </vt:variant>
      <vt:variant>
        <vt:i4>4784211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consultantplus://offline/ref=235DC775845057C4F1331E20BD05A18BCA198684D6AAF22FC6F569EBD2A131766465EC3AEF9682DF9F2968P6rFE</vt:lpwstr>
      </vt:variant>
      <vt:variant>
        <vt:lpwstr/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consultantplus://offline/ref=235DC775845057C4F1331E20BD05A18BCA198684D6AAF22FC6F569EBD2A131766465EC3AEF9682DF9F2964P6rCE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consultantplus://offline/ref=235DC775845057C4F1331E20BD05A18BCA198684D6AAF22FC6F569EBD2A131766465EC3AEF9682DF9F2960P6rFE</vt:lpwstr>
      </vt:variant>
      <vt:variant>
        <vt:lpwstr/>
      </vt:variant>
      <vt:variant>
        <vt:i4>4784208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consultantplus://offline/ref=235DC775845057C4F1331E20BD05A18BCA198684D6AAF22FC6F569EBD2A131766465EC3AEF9682DF9F2869P6rEE</vt:lpwstr>
      </vt:variant>
      <vt:variant>
        <vt:lpwstr/>
      </vt:variant>
      <vt:variant>
        <vt:i4>4784138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consultantplus://offline/ref=235DC775845057C4F1331E20BD05A18BCA198684D6AAF22FC6F569EBD2A131766465EC3AEF9682DF9F2861P6r7E</vt:lpwstr>
      </vt:variant>
      <vt:variant>
        <vt:lpwstr/>
      </vt:variant>
      <vt:variant>
        <vt:i4>4784222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consultantplus://offline/ref=235DC775845057C4F1331E20BD05A18BCA198684D6AAF22FC6F569EBD2A131766465EC3AEF9682DF9F2861P6rCE</vt:lpwstr>
      </vt:variant>
      <vt:variant>
        <vt:lpwstr/>
      </vt:variant>
      <vt:variant>
        <vt:i4>4784133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consultantplus://offline/ref=235DC775845057C4F1331E20BD05A18BCA198684D6AAF22FC6F569EBD2A131766465EC3AEF9682DF9F2860P6r9E</vt:lpwstr>
      </vt:variant>
      <vt:variant>
        <vt:lpwstr/>
      </vt:variant>
      <vt:variant>
        <vt:i4>4784142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consultantplus://offline/ref=235DC775845057C4F1331E20BD05A18BCA198684D6AAF22FC6F569EBD2A131766465EC3AEF9682DF9F2B69P6rAE</vt:lpwstr>
      </vt:variant>
      <vt:variant>
        <vt:lpwstr/>
      </vt:variant>
      <vt:variant>
        <vt:i4>4784140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consultantplus://offline/ref=235DC775845057C4F1331E20BD05A18BCA198684D6AAF22FC6F569EBD2A131766465EC3AEF9682DF9F2B69P6rCE</vt:lpwstr>
      </vt:variant>
      <vt:variant>
        <vt:lpwstr/>
      </vt:variant>
      <vt:variant>
        <vt:i4>4784216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consultantplus://offline/ref=235DC775845057C4F1331E20BD05A18BCA198684D6AAF22FC6F569EBD2A131766465EC3AEF9682DF9F2B67P6r9E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consultantplus://offline/ref=235DC775845057C4F1331E20BD05A18BCA198684D6AAF22FC6F569EBD2A131766465EC3AEF9682DF9F2B67P6rDE</vt:lpwstr>
      </vt:variant>
      <vt:variant>
        <vt:lpwstr/>
      </vt:variant>
      <vt:variant>
        <vt:i4>4784135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consultantplus://offline/ref=235DC775845057C4F1331E20BD05A18BCA198684D6AAF22FC6F569EBD2A131766465EC3AEF9682DF9F2B67P6rFE</vt:lpwstr>
      </vt:variant>
      <vt:variant>
        <vt:lpwstr/>
      </vt:variant>
      <vt:variant>
        <vt:i4>4784217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consultantplus://offline/ref=235DC775845057C4F1331E20BD05A18BCA198684D6AAF22FC6F569EBD2A131766465EC3AEF9682DF9F2B66P6r9E</vt:lpwstr>
      </vt:variant>
      <vt:variant>
        <vt:lpwstr/>
      </vt:variant>
      <vt:variant>
        <vt:i4>4784132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consultantplus://offline/ref=235DC775845057C4F1331E20BD05A18BCA198684D6AAF22FC6F569EBD2A131766465EC3AEF9682DF9F2B66P6rDE</vt:lpwstr>
      </vt:variant>
      <vt:variant>
        <vt:lpwstr/>
      </vt:variant>
      <vt:variant>
        <vt:i4>4784133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consultantplus://offline/ref=235DC775845057C4F1331E20BD05A18BCA198684D6AAF22FC6F569EBD2A131766465EC3AEF9682DF9F2B66P6rEE</vt:lpwstr>
      </vt:variant>
      <vt:variant>
        <vt:lpwstr/>
      </vt:variant>
      <vt:variant>
        <vt:i4>4784213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consultantplus://offline/ref=235DC775845057C4F1331E20BD05A18BCA198684D6AAF22FC6F569EBD2A131766465EC3AEF9682DF9F2B65P6r6E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consultantplus://offline/ref=235DC775845057C4F1331E20BD05A18BCA198684D6AAF22FC6F569EBD2A131766465EC3AEF9682DF9F2B65P6rAE</vt:lpwstr>
      </vt:variant>
      <vt:variant>
        <vt:lpwstr/>
      </vt:variant>
      <vt:variant>
        <vt:i4>4784134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consultantplus://offline/ref=235DC775845057C4F1331E20BD05A18BCA198684D6AAF22FC6F569EBD2A131766465EC3AEF9682DF9F2B65P6rEE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consultantplus://offline/ref=235DC775845057C4F1331E20BD05A18BCA198684D6AAF22FC6F569EBD2A131766465EC3AEF9682DF9F2B64P6rDE</vt:lpwstr>
      </vt:variant>
      <vt:variant>
        <vt:lpwstr/>
      </vt:variant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consultantplus://offline/ref=235DC775845057C4F1331E20BD05A18BCA198684D6AAF22FC6F569EBD2A131766465EC3AEF9682DF9F2B63P6rBE</vt:lpwstr>
      </vt:variant>
      <vt:variant>
        <vt:lpwstr/>
      </vt:variant>
      <vt:variant>
        <vt:i4>4784132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consultantplus://offline/ref=235DC775845057C4F1331E20BD05A18BCA198684D6AAF22FC6F569EBD2A131766465EC3AEF9682DF9F2B63P6rAE</vt:lpwstr>
      </vt:variant>
      <vt:variant>
        <vt:lpwstr/>
      </vt:variant>
      <vt:variant>
        <vt:i4>4784219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consultantplus://offline/ref=235DC775845057C4F1331E20BD05A18BCA198684D6AAF22FC6F569EBD2A131766465EC3AEF9682DF9F2A69P6r7E</vt:lpwstr>
      </vt:variant>
      <vt:variant>
        <vt:lpwstr/>
      </vt:variant>
      <vt:variant>
        <vt:i4>3080253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consultantplus://offline/ref=235DC775845057C4F133002DAB69FD82CB1BDD8DD7A7FC7D99AA32B685A83B21232AB578AB9B81DFP9rAE</vt:lpwstr>
      </vt:variant>
      <vt:variant>
        <vt:lpwstr/>
      </vt:variant>
      <vt:variant>
        <vt:i4>3080248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consultantplus://offline/ref=235DC775845057C4F133002DAB69FD82CB1BDD8DD7A7FC7D99AA32B685A83B21232AB578AB9B81DFP9rDE</vt:lpwstr>
      </vt:variant>
      <vt:variant>
        <vt:lpwstr/>
      </vt:variant>
      <vt:variant>
        <vt:i4>3080250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consultantplus://offline/ref=235DC775845057C4F133002DAB69FD82CB1BDD8DD7A7FC7D99AA32B685A83B21232AB578AB9B80DDP9rEE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consultantplus://offline/ref=235DC775845057C4F133002DAB69FD82CB1BDD8DD7A7FC7D99AA32B685A83B21232AB578AB9B82D7P9r8E</vt:lpwstr>
      </vt:variant>
      <vt:variant>
        <vt:lpwstr/>
      </vt:variant>
      <vt:variant>
        <vt:i4>4784218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consultantplus://offline/ref=235DC775845057C4F1331E20BD05A18BCA198684D6AAF22FC6F569EBD2A131766465EC3AEF9682DF9F2A67P6r8E</vt:lpwstr>
      </vt:variant>
      <vt:variant>
        <vt:lpwstr/>
      </vt:variant>
      <vt:variant>
        <vt:i4>4784128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consultantplus://offline/ref=235DC775845057C4F1331E20BD05A18BCA198684D6AAF22FC6F569EBD2A131766465EC3AEF9682DF9F2A67P6rBE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consultantplus://offline/ref=235DC775845057C4F1331E20BD05A18BCA198684D6AAF22FC6F569EBD2A131766465EC3AEF9682DF9F2A67P6rAE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consultantplus://offline/ref=235DC775845057C4F1331E20BD05A18BCA198684D6AAF22FC6F569EBD2A131766465EC3AEF9682DF9F2A62P6rFE</vt:lpwstr>
      </vt:variant>
      <vt:variant>
        <vt:lpwstr/>
      </vt:variant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consultantplus://offline/ref=235DC775845057C4F1331E20BD05A18BCA198684D6AAF22FC6F569EBD2A131766465EC3AEF9682DF9F2F60P6r6E</vt:lpwstr>
      </vt:variant>
      <vt:variant>
        <vt:lpwstr/>
      </vt:variant>
      <vt:variant>
        <vt:i4>1572950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consultantplus://offline/ref=B3AD56103DC579050A020D79CDAA471CFB8269A07610C1CCB2E7BA5CE4E2E32D4D1E95BEF932FE29E5B42E03a65AG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consultantplus://offline/ref=B3AD56103DC579050A020D79CDAA471CFB8269A07F15C5C8B5E4E756ECBBEF2F4A11CAA9FE7BF228E5B12Ea056G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consultantplus://offline/ref=038F867A3817E3FDF765EF8EBC216F40E7DC47D6DB66DEAB10C7EED59B47D0109B3D2CA05F499763Q8W6N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User</cp:lastModifiedBy>
  <cp:revision>29</cp:revision>
  <cp:lastPrinted>2016-12-08T07:02:00Z</cp:lastPrinted>
  <dcterms:created xsi:type="dcterms:W3CDTF">2016-08-15T06:47:00Z</dcterms:created>
  <dcterms:modified xsi:type="dcterms:W3CDTF">2016-12-15T08:46:00Z</dcterms:modified>
</cp:coreProperties>
</file>