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78" w:rsidRPr="00B630BE" w:rsidRDefault="00954778" w:rsidP="00954778">
      <w:pPr>
        <w:pStyle w:val="a7"/>
        <w:jc w:val="center"/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873"/>
        <w:gridCol w:w="3292"/>
        <w:gridCol w:w="1843"/>
      </w:tblGrid>
      <w:tr w:rsidR="00954778" w:rsidRPr="00954778" w:rsidTr="00954778"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778" w:rsidRPr="00954778" w:rsidRDefault="00954778" w:rsidP="00B331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873" w:type="dxa"/>
          </w:tcPr>
          <w:p w:rsidR="00954778" w:rsidRPr="00954778" w:rsidRDefault="00954778">
            <w:pPr>
              <w:spacing w:after="0" w:line="240" w:lineRule="auto"/>
              <w:contextualSpacing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3292" w:type="dxa"/>
            <w:hideMark/>
          </w:tcPr>
          <w:p w:rsidR="00954778" w:rsidRPr="00954778" w:rsidRDefault="0095477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54778" w:rsidRPr="00954778" w:rsidRDefault="00954778" w:rsidP="00B33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54778" w:rsidRPr="00954778" w:rsidTr="00954778">
        <w:trPr>
          <w:trHeight w:val="217"/>
        </w:trPr>
        <w:tc>
          <w:tcPr>
            <w:tcW w:w="9781" w:type="dxa"/>
            <w:gridSpan w:val="4"/>
          </w:tcPr>
          <w:p w:rsidR="00954778" w:rsidRPr="00954778" w:rsidRDefault="00954778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78" w:rsidRPr="00954778" w:rsidRDefault="00954778" w:rsidP="00B331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95477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954778" w:rsidRPr="00954778" w:rsidRDefault="00954778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778" w:rsidRPr="00954778" w:rsidRDefault="00954778" w:rsidP="00954778">
      <w:pPr>
        <w:pStyle w:val="ConsPlusTitle"/>
        <w:tabs>
          <w:tab w:val="left" w:pos="8931"/>
        </w:tabs>
        <w:ind w:left="-74" w:firstLine="782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руководителями организаций (предприятий), подведомственных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78">
        <w:rPr>
          <w:rFonts w:ascii="Times New Roman" w:hAnsi="Times New Roman" w:cs="Times New Roman"/>
          <w:sz w:val="28"/>
          <w:szCs w:val="28"/>
        </w:rPr>
        <w:t xml:space="preserve">Тужинский муниципальный район, </w:t>
      </w:r>
      <w:r w:rsidRPr="00954778"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E519BA">
        <w:rPr>
          <w:rFonts w:ascii="Times New Roman" w:hAnsi="Times New Roman" w:cs="Times New Roman"/>
          <w:sz w:val="28"/>
          <w:szCs w:val="28"/>
        </w:rPr>
        <w:t xml:space="preserve"> </w:t>
      </w:r>
      <w:r w:rsidR="00E519BA" w:rsidRPr="00E519BA">
        <w:rPr>
          <w:rFonts w:ascii="Times New Roman" w:hAnsi="Times New Roman" w:cs="Times New Roman"/>
          <w:b w:val="0"/>
          <w:sz w:val="28"/>
          <w:szCs w:val="28"/>
        </w:rPr>
        <w:t>(ред. от 15.02.2021 № 39)</w:t>
      </w:r>
    </w:p>
    <w:p w:rsidR="00954778" w:rsidRPr="00954778" w:rsidRDefault="00954778" w:rsidP="0095477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4778" w:rsidRPr="00954778" w:rsidRDefault="00954778" w:rsidP="00954778">
      <w:pPr>
        <w:pStyle w:val="ConsPlusNormal0"/>
        <w:ind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В соответствии со статьей 13.3. Федерального закона от 25.12.2008 № 273-ФЗ «О противодействии коррупции», подпунктом 36 пункта 1 статьи 8 Устава муниципального образования Тужинский муниципальный район, администрация Тужинского муниципального района ПОСТАНОВЛЯЕТ:</w:t>
      </w:r>
    </w:p>
    <w:p w:rsidR="00954778" w:rsidRPr="00954778" w:rsidRDefault="00954778" w:rsidP="00954778">
      <w:pPr>
        <w:pStyle w:val="ConsPlusNormal0"/>
        <w:widowControl w:val="0"/>
        <w:numPr>
          <w:ilvl w:val="0"/>
          <w:numId w:val="1"/>
        </w:numPr>
        <w:adjustRightInd/>
        <w:ind w:left="0"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Утвердить Положение о сообщении руководителями организаций (предприятий), подведомственных администрации </w:t>
      </w:r>
      <w:proofErr w:type="gramStart"/>
      <w:r w:rsidRPr="00954778">
        <w:rPr>
          <w:sz w:val="28"/>
          <w:szCs w:val="28"/>
        </w:rPr>
        <w:t>муниципального</w:t>
      </w:r>
      <w:proofErr w:type="gramEnd"/>
      <w:r w:rsidRPr="00954778">
        <w:rPr>
          <w:sz w:val="28"/>
          <w:szCs w:val="28"/>
        </w:rPr>
        <w:t xml:space="preserve"> образования Тужинский муниципальный район, </w:t>
      </w:r>
      <w:r w:rsidRPr="00954778">
        <w:rPr>
          <w:sz w:val="28"/>
          <w:szCs w:val="28"/>
        </w:rPr>
        <w:br/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приложению. </w:t>
      </w:r>
    </w:p>
    <w:p w:rsidR="00954778" w:rsidRPr="00954778" w:rsidRDefault="00954778" w:rsidP="00954778">
      <w:pPr>
        <w:pStyle w:val="ConsPlusNormal0"/>
        <w:widowControl w:val="0"/>
        <w:numPr>
          <w:ilvl w:val="0"/>
          <w:numId w:val="1"/>
        </w:numPr>
        <w:adjustRightInd/>
        <w:ind w:left="0"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Опубликовать настоящее постановление на офиц</w:t>
      </w:r>
      <w:r w:rsidR="00C86F49">
        <w:rPr>
          <w:sz w:val="28"/>
          <w:szCs w:val="28"/>
        </w:rPr>
        <w:t>и</w:t>
      </w:r>
      <w:r w:rsidRPr="00954778">
        <w:rPr>
          <w:sz w:val="28"/>
          <w:szCs w:val="28"/>
        </w:rPr>
        <w:t>альном сайте органов местного самоуправления муниципального образования Тужинский муниципальный район Кировской области.</w:t>
      </w:r>
    </w:p>
    <w:p w:rsidR="00954778" w:rsidRPr="00954778" w:rsidRDefault="00954778" w:rsidP="00954778">
      <w:pPr>
        <w:pStyle w:val="ConsPlusNormal0"/>
        <w:widowControl w:val="0"/>
        <w:numPr>
          <w:ilvl w:val="0"/>
          <w:numId w:val="1"/>
        </w:numPr>
        <w:adjustRightInd/>
        <w:ind w:left="0"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4778" w:rsidRDefault="00954778" w:rsidP="009547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C86F49" w:rsidRPr="00954778" w:rsidRDefault="00C86F49" w:rsidP="009547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54778" w:rsidRPr="00954778" w:rsidRDefault="00954778" w:rsidP="0095477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54778">
        <w:rPr>
          <w:rFonts w:ascii="Times New Roman" w:hAnsi="Times New Roman"/>
          <w:sz w:val="28"/>
          <w:szCs w:val="28"/>
          <w:lang w:val="ru-RU"/>
        </w:rPr>
        <w:t xml:space="preserve">И.о. главы Тужинского </w:t>
      </w:r>
    </w:p>
    <w:p w:rsidR="00954778" w:rsidRPr="00954778" w:rsidRDefault="00954778" w:rsidP="00954778">
      <w:pPr>
        <w:pStyle w:val="a5"/>
        <w:ind w:right="-710"/>
        <w:rPr>
          <w:rFonts w:ascii="Times New Roman" w:hAnsi="Times New Roman"/>
          <w:sz w:val="28"/>
          <w:szCs w:val="28"/>
          <w:lang w:val="ru-RU"/>
        </w:rPr>
      </w:pPr>
      <w:r w:rsidRPr="00954778">
        <w:rPr>
          <w:rFonts w:ascii="Times New Roman" w:hAnsi="Times New Roman"/>
          <w:sz w:val="28"/>
          <w:szCs w:val="28"/>
          <w:lang w:val="ru-RU"/>
        </w:rPr>
        <w:t>муниципального района    Н.А. Марьина</w:t>
      </w:r>
    </w:p>
    <w:p w:rsidR="00954778" w:rsidRPr="00954778" w:rsidRDefault="00954778" w:rsidP="00954778">
      <w:pPr>
        <w:pStyle w:val="a5"/>
        <w:ind w:right="-7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Pr="00954778" w:rsidRDefault="00954778" w:rsidP="00C86F4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954778" w:rsidRPr="00954778" w:rsidRDefault="00954778" w:rsidP="00C86F4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Pr="00954778" w:rsidRDefault="00954778" w:rsidP="00C86F4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78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54778" w:rsidRPr="00954778" w:rsidRDefault="00954778" w:rsidP="00C86F4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C86F49">
      <w:pPr>
        <w:spacing w:after="0" w:line="240" w:lineRule="auto"/>
        <w:ind w:left="5103"/>
        <w:rPr>
          <w:rStyle w:val="FontStyle13"/>
          <w:sz w:val="28"/>
          <w:szCs w:val="28"/>
        </w:rPr>
      </w:pPr>
      <w:r w:rsidRPr="0095477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Тужинского муниципального района </w:t>
      </w:r>
      <w:r w:rsidR="00C86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778">
        <w:rPr>
          <w:rStyle w:val="FontStyle13"/>
          <w:sz w:val="28"/>
          <w:szCs w:val="28"/>
        </w:rPr>
        <w:t>от 16.10.2020 № 304</w:t>
      </w:r>
    </w:p>
    <w:p w:rsidR="00E519BA" w:rsidRPr="00954778" w:rsidRDefault="00E519BA" w:rsidP="00C86F49">
      <w:pPr>
        <w:spacing w:after="0" w:line="240" w:lineRule="auto"/>
        <w:ind w:left="5103"/>
        <w:rPr>
          <w:rStyle w:val="FontStyle13"/>
          <w:sz w:val="28"/>
          <w:szCs w:val="28"/>
        </w:rPr>
      </w:pPr>
      <w:r w:rsidRPr="00E519BA">
        <w:rPr>
          <w:rStyle w:val="FontStyle13"/>
          <w:sz w:val="28"/>
          <w:szCs w:val="28"/>
        </w:rPr>
        <w:t>(ред. от 15.02.2021 № 39)</w:t>
      </w:r>
    </w:p>
    <w:p w:rsidR="00954778" w:rsidRPr="00954778" w:rsidRDefault="00954778" w:rsidP="00C86F49">
      <w:pPr>
        <w:spacing w:after="0" w:line="240" w:lineRule="auto"/>
        <w:ind w:left="5103"/>
        <w:rPr>
          <w:rStyle w:val="FontStyle13"/>
          <w:sz w:val="28"/>
          <w:szCs w:val="28"/>
        </w:rPr>
      </w:pPr>
    </w:p>
    <w:p w:rsidR="00954778" w:rsidRPr="00954778" w:rsidRDefault="00954778" w:rsidP="00954778">
      <w:pPr>
        <w:pStyle w:val="ConsPlusNormal0"/>
        <w:jc w:val="center"/>
        <w:rPr>
          <w:b/>
          <w:sz w:val="28"/>
          <w:szCs w:val="28"/>
        </w:rPr>
      </w:pPr>
      <w:r w:rsidRPr="00954778">
        <w:rPr>
          <w:b/>
          <w:sz w:val="28"/>
          <w:szCs w:val="28"/>
        </w:rPr>
        <w:t xml:space="preserve">Положение </w:t>
      </w:r>
    </w:p>
    <w:p w:rsidR="00954778" w:rsidRPr="00954778" w:rsidRDefault="00954778" w:rsidP="00954778">
      <w:pPr>
        <w:pStyle w:val="ConsPlusNormal0"/>
        <w:jc w:val="center"/>
        <w:rPr>
          <w:sz w:val="28"/>
          <w:szCs w:val="28"/>
        </w:rPr>
      </w:pPr>
      <w:r w:rsidRPr="00954778">
        <w:rPr>
          <w:b/>
          <w:sz w:val="28"/>
          <w:szCs w:val="28"/>
        </w:rPr>
        <w:t>о сообщении руководителями организаций (предприятий), подведомственных администрации муниципального образования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954778">
        <w:rPr>
          <w:sz w:val="28"/>
          <w:szCs w:val="28"/>
        </w:rPr>
        <w:t xml:space="preserve"> </w:t>
      </w:r>
    </w:p>
    <w:p w:rsidR="00954778" w:rsidRPr="00954778" w:rsidRDefault="00954778" w:rsidP="00954778">
      <w:pPr>
        <w:pStyle w:val="ConsPlusNormal0"/>
        <w:jc w:val="center"/>
        <w:rPr>
          <w:sz w:val="28"/>
          <w:szCs w:val="28"/>
        </w:rPr>
      </w:pPr>
    </w:p>
    <w:p w:rsidR="00954778" w:rsidRPr="00954778" w:rsidRDefault="00954778" w:rsidP="00954778">
      <w:pPr>
        <w:pStyle w:val="ConsPlusNormal0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Настоящим Положением определяется порядок сообщения руководителями организаций (предприятий), подведомственных администрации муниципального образования Тужинский муниципальный район, а также иными работниками, на которых возложено исполнение обязанности руководителя организации (предприятия), подведомственного муниципальному образованию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2. Руководители организаций (предприятий) в соответствии с законодательством Российской Федерации, Кировской области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Для целей настоящего пункта используются понятия «конфликт интересов» и «личная заинтересованность», установленные статьёй 10 Федерального закона от 25 декабря 2008 года № 273-ФЗ «О противодействии коррупции».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3. Руководители организаций (предприятий) направляют главе Тужинского муниципального района уведомление, составленное по форме, согласно приложению к настоящему Положению.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Уведомление должно быть подписано лично руководителем организации (предприятия) с указанием даты его составления.</w:t>
      </w:r>
    </w:p>
    <w:p w:rsid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4. </w:t>
      </w:r>
      <w:proofErr w:type="gramStart"/>
      <w:r w:rsidRPr="00954778">
        <w:rPr>
          <w:sz w:val="28"/>
          <w:szCs w:val="28"/>
        </w:rPr>
        <w:t xml:space="preserve">Уведомления, представленные в соответствии с пунктом 3 настоящего Положения, направляются соответственно в Комиссию по урегулированию конфликта интересов руководителей организаций </w:t>
      </w:r>
      <w:r w:rsidRPr="00954778">
        <w:rPr>
          <w:sz w:val="28"/>
          <w:szCs w:val="28"/>
        </w:rPr>
        <w:lastRenderedPageBreak/>
        <w:t>(предприятий), подведомственных администрации муниципального образования Тужинский муниципальный район, в отдел организационно-правовой и кадровой работы администрации Тужинского муниципального района, ответственному за работу по профилактике коррупционных и иных правонарушений (далее – отдел), для осуществления предварительного рассмотрения.</w:t>
      </w:r>
      <w:proofErr w:type="gramEnd"/>
    </w:p>
    <w:p w:rsidR="00B331C2" w:rsidRPr="00954778" w:rsidRDefault="00B331C2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журнале учета и рассматривается ведущим специалистом отдела организационно-правовой и кадровой работы, который осуществляет подготовку мотивированного заключения по результатам рассмотрения уведомления.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5. В ходе предварительного рассмотрения уведомлений должностное лицо отдела имеет право получать от лиц, направивших уведомления, пояснения по изложенным в них обстоятельствам </w:t>
      </w:r>
      <w:r w:rsidRPr="00954778">
        <w:rPr>
          <w:sz w:val="28"/>
          <w:szCs w:val="28"/>
        </w:rPr>
        <w:br/>
        <w:t>и направлять запросы в государственные органы, органы местного самоуправления и заинтересованные организации.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6. По результатам предварительного рассмотрения уведомлений, поступивших в соответствии с пунктом 4 настоящего Положения, отделом подготавливается мотивированное заключение на каждое из них.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в отдел.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Комиссии в течение 45 дней со дня поступления уведомлений в отдел. Указанный срок при необходимости может быть продлен, но не более чем </w:t>
      </w:r>
      <w:r w:rsidR="0025113A">
        <w:rPr>
          <w:sz w:val="28"/>
          <w:szCs w:val="28"/>
        </w:rPr>
        <w:br/>
      </w:r>
      <w:r w:rsidRPr="00954778">
        <w:rPr>
          <w:sz w:val="28"/>
          <w:szCs w:val="28"/>
        </w:rPr>
        <w:t>на 30 дней.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7. Комиссией по результатам рассмотрения уведомлений принимается одно из следующих решений: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1100"/>
        </w:tabs>
        <w:spacing w:line="240" w:lineRule="auto"/>
        <w:ind w:right="20" w:firstLine="709"/>
        <w:jc w:val="both"/>
      </w:pPr>
      <w:r w:rsidRPr="00954778">
        <w:t>7.1. Рассмотрение уведомления, изложенных в нем обстоятельств не входят в компетенцию Комиссии. В таком случае уведомление и прилагаемые к нему документы возвращаются руководителю организации (предприятия).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997"/>
        </w:tabs>
        <w:spacing w:line="240" w:lineRule="auto"/>
        <w:ind w:firstLine="709"/>
        <w:jc w:val="both"/>
      </w:pPr>
      <w:r w:rsidRPr="00954778">
        <w:t>7.2. Не подтверждено наличие конфликта интересов.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997"/>
        </w:tabs>
        <w:spacing w:line="240" w:lineRule="auto"/>
        <w:ind w:firstLine="709"/>
        <w:jc w:val="both"/>
      </w:pPr>
      <w:r w:rsidRPr="00954778">
        <w:t>7.3. Имеется риск возникновения конфликта.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954778">
        <w:t>7.4. Подтверждено наличие конфликта интересов.</w:t>
      </w:r>
    </w:p>
    <w:p w:rsidR="00954778" w:rsidRPr="00954778" w:rsidRDefault="00954778" w:rsidP="00954778">
      <w:pPr>
        <w:pStyle w:val="7"/>
        <w:shd w:val="clear" w:color="auto" w:fill="auto"/>
        <w:spacing w:line="240" w:lineRule="auto"/>
        <w:ind w:left="20" w:right="20" w:firstLine="689"/>
        <w:jc w:val="both"/>
      </w:pPr>
      <w:r w:rsidRPr="00954778">
        <w:t>В случае наличия конфликта интересов или риска его возникновения Комиссия вносит предложения руководителю организации (предприятия) по предотвращению или урегулированию конфликта интересов.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8. Комиссия рассматривает уведомления и принимает по ним решения в порядке, установленном Положением 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район, утвержденным распоряжением администрации Тужинского муниципального района.</w:t>
      </w:r>
    </w:p>
    <w:p w:rsidR="00954778" w:rsidRPr="00954778" w:rsidRDefault="00954778" w:rsidP="0095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___________</w:t>
      </w:r>
    </w:p>
    <w:p w:rsidR="00C86F49" w:rsidRDefault="00C86F49" w:rsidP="00954778">
      <w:pPr>
        <w:pStyle w:val="ConsPlusNormal0"/>
        <w:ind w:left="5387"/>
        <w:outlineLvl w:val="0"/>
        <w:rPr>
          <w:sz w:val="28"/>
          <w:szCs w:val="28"/>
        </w:rPr>
      </w:pPr>
    </w:p>
    <w:p w:rsidR="00C86F49" w:rsidRDefault="00C86F49" w:rsidP="00954778">
      <w:pPr>
        <w:pStyle w:val="ConsPlusNormal0"/>
        <w:ind w:left="5387"/>
        <w:outlineLvl w:val="0"/>
        <w:rPr>
          <w:sz w:val="28"/>
          <w:szCs w:val="28"/>
        </w:rPr>
      </w:pPr>
    </w:p>
    <w:p w:rsidR="00954778" w:rsidRPr="00954778" w:rsidRDefault="00954778" w:rsidP="00954778">
      <w:pPr>
        <w:pStyle w:val="ConsPlusNormal0"/>
        <w:ind w:left="5387"/>
        <w:outlineLvl w:val="0"/>
        <w:rPr>
          <w:sz w:val="28"/>
          <w:szCs w:val="28"/>
        </w:rPr>
      </w:pPr>
      <w:r w:rsidRPr="00954778">
        <w:rPr>
          <w:sz w:val="28"/>
          <w:szCs w:val="28"/>
        </w:rPr>
        <w:t xml:space="preserve">Приложение </w:t>
      </w:r>
    </w:p>
    <w:p w:rsidR="00954778" w:rsidRPr="00954778" w:rsidRDefault="00954778" w:rsidP="00954778">
      <w:pPr>
        <w:pStyle w:val="ConsPlusNormal0"/>
        <w:ind w:left="5387"/>
        <w:rPr>
          <w:sz w:val="28"/>
          <w:szCs w:val="28"/>
        </w:rPr>
      </w:pPr>
      <w:r w:rsidRPr="00954778">
        <w:rPr>
          <w:sz w:val="28"/>
          <w:szCs w:val="28"/>
        </w:rPr>
        <w:t>к Положению о сообщении руководителями организаций (предприятий), подведомственных администрации муниципального образования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954778" w:rsidRPr="00954778" w:rsidRDefault="00954778" w:rsidP="00954778">
      <w:pPr>
        <w:pStyle w:val="ConsPlusNormal0"/>
        <w:ind w:left="5387"/>
        <w:rPr>
          <w:sz w:val="28"/>
          <w:szCs w:val="28"/>
        </w:rPr>
      </w:pPr>
      <w:r w:rsidRPr="00954778">
        <w:rPr>
          <w:sz w:val="28"/>
          <w:szCs w:val="28"/>
        </w:rPr>
        <w:t>Главе Тужинского муниципального района Кировской области</w:t>
      </w:r>
    </w:p>
    <w:p w:rsidR="00954778" w:rsidRPr="00954778" w:rsidRDefault="00954778" w:rsidP="00954778">
      <w:pPr>
        <w:pStyle w:val="ConsPlusNormal0"/>
        <w:ind w:left="5387"/>
        <w:rPr>
          <w:sz w:val="28"/>
          <w:szCs w:val="28"/>
        </w:rPr>
      </w:pPr>
      <w:r w:rsidRPr="00954778">
        <w:rPr>
          <w:sz w:val="28"/>
          <w:szCs w:val="28"/>
        </w:rPr>
        <w:t>от __________________________________________________________________________</w:t>
      </w:r>
      <w:r w:rsidR="00C86F49">
        <w:rPr>
          <w:sz w:val="28"/>
          <w:szCs w:val="28"/>
        </w:rPr>
        <w:t>________</w:t>
      </w:r>
      <w:r w:rsidRPr="00954778">
        <w:rPr>
          <w:sz w:val="28"/>
          <w:szCs w:val="28"/>
        </w:rPr>
        <w:t>__</w:t>
      </w:r>
    </w:p>
    <w:p w:rsidR="00954778" w:rsidRPr="00C86F49" w:rsidRDefault="00954778" w:rsidP="00954778">
      <w:pPr>
        <w:pStyle w:val="ConsPlusNormal0"/>
        <w:ind w:left="5387"/>
        <w:jc w:val="center"/>
        <w:rPr>
          <w:sz w:val="20"/>
          <w:szCs w:val="20"/>
        </w:rPr>
      </w:pPr>
      <w:r w:rsidRPr="00C86F49">
        <w:rPr>
          <w:sz w:val="20"/>
          <w:szCs w:val="20"/>
        </w:rPr>
        <w:t>(Ф.И.О., замещаемая должность)</w:t>
      </w:r>
    </w:p>
    <w:p w:rsidR="00954778" w:rsidRPr="00954778" w:rsidRDefault="00954778" w:rsidP="009547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54778" w:rsidRPr="00954778" w:rsidRDefault="00DB6F36" w:rsidP="00954778">
      <w:pPr>
        <w:pStyle w:val="ConsPlusNormal0"/>
        <w:ind w:right="318"/>
        <w:jc w:val="center"/>
        <w:rPr>
          <w:b/>
          <w:sz w:val="28"/>
          <w:szCs w:val="28"/>
        </w:rPr>
      </w:pPr>
      <w:hyperlink r:id="rId6" w:anchor="P43" w:history="1">
        <w:r w:rsidR="00954778" w:rsidRPr="00954778">
          <w:rPr>
            <w:rStyle w:val="a6"/>
            <w:b/>
            <w:color w:val="auto"/>
            <w:sz w:val="28"/>
            <w:szCs w:val="28"/>
            <w:u w:val="none"/>
          </w:rPr>
          <w:t>УВЕДОМЛЕНИЕ</w:t>
        </w:r>
      </w:hyperlink>
    </w:p>
    <w:p w:rsidR="00954778" w:rsidRDefault="00954778" w:rsidP="00954778">
      <w:pPr>
        <w:pStyle w:val="ConsPlusNormal0"/>
        <w:ind w:right="318"/>
        <w:jc w:val="center"/>
        <w:rPr>
          <w:b/>
          <w:sz w:val="28"/>
          <w:szCs w:val="28"/>
        </w:rPr>
      </w:pPr>
      <w:r w:rsidRPr="00954778">
        <w:rPr>
          <w:b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86F49" w:rsidRPr="00954778" w:rsidRDefault="00C86F49" w:rsidP="00954778">
      <w:pPr>
        <w:pStyle w:val="ConsPlusNormal0"/>
        <w:ind w:right="318"/>
        <w:jc w:val="center"/>
        <w:rPr>
          <w:b/>
          <w:sz w:val="28"/>
          <w:szCs w:val="28"/>
        </w:rPr>
      </w:pP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954778">
        <w:rPr>
          <w:sz w:val="28"/>
          <w:szCs w:val="28"/>
        </w:rPr>
        <w:t>нужное</w:t>
      </w:r>
      <w:proofErr w:type="gramEnd"/>
      <w:r w:rsidRPr="00954778">
        <w:rPr>
          <w:sz w:val="28"/>
          <w:szCs w:val="28"/>
        </w:rPr>
        <w:t xml:space="preserve"> подчеркнуть).</w:t>
      </w: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</w:t>
      </w:r>
    </w:p>
    <w:p w:rsidR="00C86F49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Трудовые обязанности, на исполнение которых влияет или может повлиять личная </w:t>
      </w:r>
      <w:r w:rsidR="00C86F49">
        <w:rPr>
          <w:sz w:val="28"/>
          <w:szCs w:val="28"/>
        </w:rPr>
        <w:t>за</w:t>
      </w:r>
      <w:r w:rsidRPr="00954778">
        <w:rPr>
          <w:sz w:val="28"/>
          <w:szCs w:val="28"/>
        </w:rPr>
        <w:t>интересованность:_________</w:t>
      </w:r>
      <w:r w:rsidR="00C86F49">
        <w:rPr>
          <w:sz w:val="28"/>
          <w:szCs w:val="28"/>
        </w:rPr>
        <w:t>______________________</w:t>
      </w:r>
    </w:p>
    <w:p w:rsidR="00954778" w:rsidRPr="00954778" w:rsidRDefault="00C86F49" w:rsidP="00C86F49">
      <w:pPr>
        <w:pStyle w:val="ConsPlusNormal0"/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954778" w:rsidRPr="00954778">
        <w:rPr>
          <w:sz w:val="28"/>
          <w:szCs w:val="28"/>
        </w:rPr>
        <w:t>____________________________________________________________</w:t>
      </w:r>
    </w:p>
    <w:p w:rsidR="00C86F49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Предлагаемые меры по предотвращению или урегулированию конфликта </w:t>
      </w:r>
      <w:r w:rsidR="00C86F49">
        <w:rPr>
          <w:sz w:val="28"/>
          <w:szCs w:val="28"/>
        </w:rPr>
        <w:t>и</w:t>
      </w:r>
      <w:r w:rsidRPr="00954778">
        <w:rPr>
          <w:sz w:val="28"/>
          <w:szCs w:val="28"/>
        </w:rPr>
        <w:t>нтересов:_______________________________</w:t>
      </w:r>
      <w:r w:rsidR="00C86F49">
        <w:rPr>
          <w:sz w:val="28"/>
          <w:szCs w:val="28"/>
        </w:rPr>
        <w:t>________</w:t>
      </w:r>
      <w:r w:rsidRPr="00954778">
        <w:rPr>
          <w:sz w:val="28"/>
          <w:szCs w:val="28"/>
        </w:rPr>
        <w:t>____</w:t>
      </w:r>
    </w:p>
    <w:p w:rsidR="00954778" w:rsidRPr="00954778" w:rsidRDefault="00954778" w:rsidP="00C86F49">
      <w:pPr>
        <w:pStyle w:val="ConsPlusNormal0"/>
        <w:ind w:right="318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______________________________________________</w:t>
      </w:r>
      <w:r w:rsidR="00C86F49">
        <w:rPr>
          <w:sz w:val="28"/>
          <w:szCs w:val="28"/>
        </w:rPr>
        <w:t>__________________</w:t>
      </w:r>
    </w:p>
    <w:p w:rsid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Намереваюсь (не намереваюсь) лично присутствовать на заседании комиссии.</w:t>
      </w:r>
    </w:p>
    <w:p w:rsidR="00C86F49" w:rsidRPr="00954778" w:rsidRDefault="00C86F49" w:rsidP="00954778">
      <w:pPr>
        <w:pStyle w:val="ConsPlusNormal0"/>
        <w:ind w:right="318" w:firstLine="709"/>
        <w:jc w:val="both"/>
        <w:rPr>
          <w:sz w:val="28"/>
          <w:szCs w:val="28"/>
        </w:rPr>
      </w:pPr>
    </w:p>
    <w:p w:rsidR="00954778" w:rsidRPr="00954778" w:rsidRDefault="00954778" w:rsidP="00954778">
      <w:pPr>
        <w:pStyle w:val="ConsPlusNormal0"/>
        <w:ind w:right="318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«_____»______________20___г. ___________   ________________</w:t>
      </w:r>
    </w:p>
    <w:p w:rsidR="00954778" w:rsidRPr="0025113A" w:rsidRDefault="00954778" w:rsidP="00954778">
      <w:pPr>
        <w:pStyle w:val="ConsPlusNormal0"/>
        <w:ind w:right="318"/>
        <w:jc w:val="both"/>
      </w:pPr>
      <w:r w:rsidRPr="0025113A">
        <w:t xml:space="preserve">                                                         </w:t>
      </w:r>
      <w:r w:rsidR="0025113A">
        <w:t xml:space="preserve">             </w:t>
      </w:r>
      <w:r w:rsidRPr="0025113A">
        <w:t xml:space="preserve">  (подпись)               (расшифровка подписи)</w:t>
      </w:r>
    </w:p>
    <w:p w:rsidR="009F521D" w:rsidRPr="00954778" w:rsidRDefault="00954778" w:rsidP="002511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4778">
        <w:rPr>
          <w:sz w:val="28"/>
          <w:szCs w:val="28"/>
        </w:rPr>
        <w:lastRenderedPageBreak/>
        <w:t xml:space="preserve">____________ </w:t>
      </w:r>
    </w:p>
    <w:sectPr w:rsidR="009F521D" w:rsidRPr="00954778" w:rsidSect="00AB0DEE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11EAE"/>
    <w:multiLevelType w:val="hybridMultilevel"/>
    <w:tmpl w:val="A466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778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5A4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13A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778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DEE"/>
    <w:rsid w:val="00AB0FC1"/>
    <w:rsid w:val="00AB18AA"/>
    <w:rsid w:val="00AB18EA"/>
    <w:rsid w:val="00AB2144"/>
    <w:rsid w:val="00AB269E"/>
    <w:rsid w:val="00AB2AC9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1C2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6F49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3D1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6F36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9BA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491D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7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54778"/>
    <w:rPr>
      <w:rFonts w:ascii="Cambria" w:eastAsia="Times New Roman" w:hAnsi="Cambria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95477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PlusTitle">
    <w:name w:val="ConsPlusTitle"/>
    <w:uiPriority w:val="99"/>
    <w:rsid w:val="0095477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4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95477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uiPriority w:val="99"/>
    <w:rsid w:val="0095477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Основной текст7"/>
    <w:basedOn w:val="a"/>
    <w:uiPriority w:val="99"/>
    <w:rsid w:val="00954778"/>
    <w:pPr>
      <w:shd w:val="clear" w:color="auto" w:fill="FFFFFF"/>
      <w:spacing w:after="0" w:line="69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954778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954778"/>
    <w:rPr>
      <w:color w:val="0000FF"/>
      <w:u w:val="single"/>
    </w:rPr>
  </w:style>
  <w:style w:type="paragraph" w:styleId="a7">
    <w:name w:val="header"/>
    <w:basedOn w:val="a"/>
    <w:link w:val="a8"/>
    <w:rsid w:val="0095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5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7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__26272__21_10_2020%20(1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5</cp:revision>
  <dcterms:created xsi:type="dcterms:W3CDTF">2022-08-30T11:44:00Z</dcterms:created>
  <dcterms:modified xsi:type="dcterms:W3CDTF">2022-08-30T12:39:00Z</dcterms:modified>
</cp:coreProperties>
</file>