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2" w:rsidRPr="00257807" w:rsidRDefault="00353E62" w:rsidP="00A122B8">
      <w:pPr>
        <w:jc w:val="center"/>
        <w:rPr>
          <w:b/>
          <w:sz w:val="36"/>
          <w:szCs w:val="36"/>
        </w:rPr>
      </w:pPr>
    </w:p>
    <w:p w:rsidR="00353E62" w:rsidRPr="00257807" w:rsidRDefault="00353E62" w:rsidP="00353E62">
      <w:pPr>
        <w:spacing w:line="280" w:lineRule="exact"/>
        <w:jc w:val="center"/>
        <w:rPr>
          <w:b/>
          <w:sz w:val="28"/>
        </w:rPr>
      </w:pPr>
      <w:r w:rsidRPr="00257807">
        <w:rPr>
          <w:b/>
          <w:sz w:val="28"/>
        </w:rPr>
        <w:t>АДМИНИСТРАЦИЯ ТУЖИНСКОГО МУНИЦИПАЛЬНОГО РАЙОНА</w:t>
      </w:r>
    </w:p>
    <w:p w:rsidR="00353E62" w:rsidRPr="00257807" w:rsidRDefault="00353E62" w:rsidP="00353E62">
      <w:pPr>
        <w:spacing w:line="280" w:lineRule="exact"/>
        <w:jc w:val="center"/>
        <w:rPr>
          <w:b/>
          <w:sz w:val="28"/>
        </w:rPr>
      </w:pPr>
      <w:r w:rsidRPr="00257807">
        <w:rPr>
          <w:b/>
          <w:sz w:val="28"/>
        </w:rPr>
        <w:t>КИРОВСКОЙ ОБЛАСТИ</w:t>
      </w:r>
    </w:p>
    <w:p w:rsidR="00353E62" w:rsidRPr="00874123" w:rsidRDefault="00353E62" w:rsidP="00353E62">
      <w:pPr>
        <w:spacing w:line="360" w:lineRule="exact"/>
        <w:jc w:val="center"/>
        <w:rPr>
          <w:b/>
          <w:sz w:val="36"/>
          <w:szCs w:val="36"/>
        </w:rPr>
      </w:pPr>
    </w:p>
    <w:p w:rsidR="00353E62" w:rsidRPr="00257807" w:rsidRDefault="00353E62" w:rsidP="00353E62">
      <w:pPr>
        <w:jc w:val="center"/>
        <w:rPr>
          <w:b/>
          <w:sz w:val="32"/>
        </w:rPr>
      </w:pPr>
      <w:r w:rsidRPr="00257807">
        <w:rPr>
          <w:b/>
          <w:sz w:val="32"/>
        </w:rPr>
        <w:t>ПОСТАНОВЛЕНИЕ</w:t>
      </w:r>
    </w:p>
    <w:p w:rsidR="00353E62" w:rsidRPr="0008485D" w:rsidRDefault="00353E62" w:rsidP="00353E62">
      <w:pPr>
        <w:spacing w:line="360" w:lineRule="exact"/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387"/>
        <w:gridCol w:w="1948"/>
      </w:tblGrid>
      <w:tr w:rsidR="00353E62" w:rsidRPr="00465D0E" w:rsidTr="00EB79BE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62" w:rsidRPr="00776557" w:rsidRDefault="008761D7" w:rsidP="00EB79BE">
            <w:pPr>
              <w:tabs>
                <w:tab w:val="left" w:pos="2115"/>
              </w:tabs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10.06.2014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53E62" w:rsidRPr="00776557" w:rsidRDefault="00353E62" w:rsidP="00EB79BE">
            <w:pPr>
              <w:tabs>
                <w:tab w:val="left" w:pos="2602"/>
              </w:tabs>
              <w:spacing w:line="280" w:lineRule="exact"/>
              <w:jc w:val="right"/>
              <w:rPr>
                <w:sz w:val="28"/>
              </w:rPr>
            </w:pPr>
            <w:r w:rsidRPr="00776557">
              <w:rPr>
                <w:sz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62" w:rsidRPr="00776557" w:rsidRDefault="008761D7" w:rsidP="00EB79BE">
            <w:pPr>
              <w:tabs>
                <w:tab w:val="left" w:pos="2602"/>
              </w:tabs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248</w:t>
            </w:r>
          </w:p>
        </w:tc>
      </w:tr>
      <w:tr w:rsidR="00353E62" w:rsidRPr="00465D0E" w:rsidTr="00EB79BE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3E62" w:rsidRPr="00776557" w:rsidRDefault="00353E62" w:rsidP="00EB79BE">
            <w:pPr>
              <w:spacing w:line="280" w:lineRule="exact"/>
              <w:jc w:val="center"/>
              <w:rPr>
                <w:sz w:val="28"/>
              </w:rPr>
            </w:pPr>
            <w:r w:rsidRPr="00776557">
              <w:rPr>
                <w:sz w:val="28"/>
              </w:rPr>
              <w:t>пгт Тужа</w:t>
            </w:r>
          </w:p>
        </w:tc>
      </w:tr>
    </w:tbl>
    <w:p w:rsidR="00353E62" w:rsidRPr="0008485D" w:rsidRDefault="00353E62" w:rsidP="00353E62">
      <w:pPr>
        <w:spacing w:line="480" w:lineRule="exact"/>
        <w:jc w:val="both"/>
        <w:rPr>
          <w:sz w:val="48"/>
          <w:szCs w:val="48"/>
        </w:rPr>
      </w:pPr>
    </w:p>
    <w:p w:rsidR="00051EEF" w:rsidRDefault="00051EEF" w:rsidP="00051EE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2A52E6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о порядке определения размера</w:t>
      </w:r>
    </w:p>
    <w:p w:rsidR="00051EEF" w:rsidRDefault="00051EEF" w:rsidP="00051EE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арендной </w:t>
      </w:r>
      <w:r w:rsidRPr="002A52E6">
        <w:rPr>
          <w:sz w:val="28"/>
          <w:szCs w:val="28"/>
        </w:rPr>
        <w:t xml:space="preserve">платы, </w:t>
      </w:r>
      <w:r>
        <w:rPr>
          <w:sz w:val="28"/>
          <w:szCs w:val="28"/>
        </w:rPr>
        <w:t xml:space="preserve">а также порядке, </w:t>
      </w:r>
      <w:r w:rsidRPr="002A52E6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и сроках внесения</w:t>
      </w:r>
    </w:p>
    <w:p w:rsidR="00051EEF" w:rsidRDefault="00051EEF" w:rsidP="00051EE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арендной платы за использование земельных </w:t>
      </w:r>
      <w:r w:rsidRPr="002A52E6">
        <w:rPr>
          <w:sz w:val="28"/>
          <w:szCs w:val="28"/>
        </w:rPr>
        <w:t>уча</w:t>
      </w:r>
      <w:r>
        <w:rPr>
          <w:sz w:val="28"/>
          <w:szCs w:val="28"/>
        </w:rPr>
        <w:t>стков,</w:t>
      </w:r>
    </w:p>
    <w:p w:rsidR="003E20CC" w:rsidRDefault="00051EEF" w:rsidP="00051EE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находящихся в </w:t>
      </w:r>
      <w:r w:rsidRPr="002A52E6">
        <w:rPr>
          <w:sz w:val="28"/>
          <w:szCs w:val="28"/>
        </w:rPr>
        <w:t xml:space="preserve">собственности </w:t>
      </w:r>
      <w:r w:rsidR="003E20CC">
        <w:rPr>
          <w:sz w:val="28"/>
          <w:szCs w:val="28"/>
        </w:rPr>
        <w:t>муниципального образования</w:t>
      </w:r>
    </w:p>
    <w:p w:rsidR="00051EEF" w:rsidRPr="002A52E6" w:rsidRDefault="00051EEF" w:rsidP="00051EE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Тужинск</w:t>
      </w:r>
      <w:r w:rsidR="003E20CC">
        <w:rPr>
          <w:sz w:val="28"/>
          <w:szCs w:val="28"/>
        </w:rPr>
        <w:t>ий</w:t>
      </w:r>
      <w:r>
        <w:rPr>
          <w:sz w:val="28"/>
          <w:szCs w:val="28"/>
        </w:rPr>
        <w:t xml:space="preserve"> муниципальн</w:t>
      </w:r>
      <w:r w:rsidR="003E20CC">
        <w:rPr>
          <w:sz w:val="28"/>
          <w:szCs w:val="28"/>
        </w:rPr>
        <w:t>ый район Кировской области</w:t>
      </w:r>
    </w:p>
    <w:p w:rsidR="00353E62" w:rsidRDefault="00353E62" w:rsidP="00353E62">
      <w:pPr>
        <w:spacing w:line="480" w:lineRule="exact"/>
        <w:jc w:val="center"/>
        <w:rPr>
          <w:sz w:val="48"/>
        </w:rPr>
      </w:pPr>
    </w:p>
    <w:p w:rsidR="003E20CC" w:rsidRPr="005B42E9" w:rsidRDefault="00051EEF" w:rsidP="005B42E9">
      <w:pPr>
        <w:pStyle w:val="2"/>
        <w:spacing w:before="0" w:after="0" w:line="360" w:lineRule="exact"/>
        <w:ind w:firstLine="709"/>
        <w:jc w:val="both"/>
        <w:rPr>
          <w:rFonts w:ascii="Times New Roman" w:hAnsi="Times New Roman"/>
          <w:b w:val="0"/>
          <w:i w:val="0"/>
        </w:rPr>
      </w:pPr>
      <w:r w:rsidRPr="005B42E9">
        <w:rPr>
          <w:rFonts w:ascii="Times New Roman" w:hAnsi="Times New Roman"/>
          <w:b w:val="0"/>
          <w:bCs w:val="0"/>
          <w:i w:val="0"/>
        </w:rPr>
        <w:t xml:space="preserve">В соответствии </w:t>
      </w:r>
      <w:r w:rsidR="00D36647" w:rsidRPr="005B42E9">
        <w:rPr>
          <w:rFonts w:ascii="Times New Roman" w:hAnsi="Times New Roman"/>
          <w:b w:val="0"/>
          <w:bCs w:val="0"/>
          <w:i w:val="0"/>
        </w:rPr>
        <w:t>стать</w:t>
      </w:r>
      <w:r w:rsidR="00D36647">
        <w:rPr>
          <w:rFonts w:ascii="Times New Roman" w:hAnsi="Times New Roman"/>
          <w:b w:val="0"/>
          <w:bCs w:val="0"/>
          <w:i w:val="0"/>
        </w:rPr>
        <w:t>ями</w:t>
      </w:r>
      <w:r w:rsidR="00D36647" w:rsidRPr="005B42E9">
        <w:rPr>
          <w:rFonts w:ascii="Times New Roman" w:hAnsi="Times New Roman"/>
          <w:b w:val="0"/>
          <w:bCs w:val="0"/>
          <w:i w:val="0"/>
        </w:rPr>
        <w:t xml:space="preserve"> </w:t>
      </w:r>
      <w:r w:rsidR="00D36647">
        <w:rPr>
          <w:rFonts w:ascii="Times New Roman" w:hAnsi="Times New Roman"/>
          <w:b w:val="0"/>
          <w:bCs w:val="0"/>
          <w:i w:val="0"/>
        </w:rPr>
        <w:t xml:space="preserve">11, </w:t>
      </w:r>
      <w:r w:rsidR="00D36647" w:rsidRPr="005B42E9">
        <w:rPr>
          <w:rFonts w:ascii="Times New Roman" w:hAnsi="Times New Roman"/>
          <w:b w:val="0"/>
          <w:bCs w:val="0"/>
          <w:i w:val="0"/>
        </w:rPr>
        <w:t>65 Земельного кодекса РФ</w:t>
      </w:r>
      <w:r w:rsidR="00D36647">
        <w:rPr>
          <w:rFonts w:ascii="Times New Roman" w:hAnsi="Times New Roman"/>
          <w:b w:val="0"/>
          <w:bCs w:val="0"/>
          <w:i w:val="0"/>
        </w:rPr>
        <w:t>,</w:t>
      </w:r>
      <w:r w:rsidR="00D36647" w:rsidRPr="005B42E9">
        <w:rPr>
          <w:rFonts w:ascii="Times New Roman" w:hAnsi="Times New Roman"/>
          <w:b w:val="0"/>
          <w:bCs w:val="0"/>
          <w:i w:val="0"/>
        </w:rPr>
        <w:t xml:space="preserve"> </w:t>
      </w:r>
      <w:r w:rsidRPr="005B42E9">
        <w:rPr>
          <w:rFonts w:ascii="Times New Roman" w:hAnsi="Times New Roman"/>
          <w:b w:val="0"/>
          <w:bCs w:val="0"/>
          <w:i w:val="0"/>
        </w:rPr>
        <w:t>с Федеральным законом от 06.10.2003 № 131-ФЗ «Об общих принципах организации местного самоупра</w:t>
      </w:r>
      <w:r w:rsidR="000A3346">
        <w:rPr>
          <w:rFonts w:ascii="Times New Roman" w:hAnsi="Times New Roman"/>
          <w:b w:val="0"/>
          <w:bCs w:val="0"/>
          <w:i w:val="0"/>
        </w:rPr>
        <w:t>вления в Российской Федерации»</w:t>
      </w:r>
      <w:r w:rsidRPr="005B42E9">
        <w:rPr>
          <w:rFonts w:ascii="Times New Roman" w:hAnsi="Times New Roman"/>
          <w:b w:val="0"/>
          <w:bCs w:val="0"/>
          <w:i w:val="0"/>
        </w:rPr>
        <w:t>,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</w:t>
      </w:r>
      <w:r w:rsidR="003E20CC" w:rsidRPr="005B42E9">
        <w:rPr>
          <w:rFonts w:ascii="Times New Roman" w:hAnsi="Times New Roman"/>
          <w:b w:val="0"/>
          <w:bCs w:val="0"/>
          <w:i w:val="0"/>
        </w:rPr>
        <w:t xml:space="preserve"> собственности</w:t>
      </w:r>
      <w:r w:rsidRPr="005B42E9">
        <w:rPr>
          <w:rFonts w:ascii="Times New Roman" w:hAnsi="Times New Roman"/>
          <w:b w:val="0"/>
          <w:bCs w:val="0"/>
          <w:i w:val="0"/>
        </w:rPr>
        <w:t xml:space="preserve">, и </w:t>
      </w:r>
      <w:r w:rsidRPr="005B42E9">
        <w:rPr>
          <w:rFonts w:ascii="Times New Roman" w:hAnsi="Times New Roman"/>
          <w:b w:val="0"/>
          <w:i w:val="0"/>
        </w:rPr>
        <w:t>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</w:t>
      </w:r>
      <w:r w:rsidRPr="005B42E9">
        <w:rPr>
          <w:rFonts w:ascii="Times New Roman" w:hAnsi="Times New Roman"/>
          <w:b w:val="0"/>
          <w:bCs w:val="0"/>
          <w:i w:val="0"/>
        </w:rPr>
        <w:t xml:space="preserve"> </w:t>
      </w:r>
      <w:r w:rsidR="00076665" w:rsidRPr="005B42E9">
        <w:rPr>
          <w:rFonts w:ascii="Times New Roman" w:hAnsi="Times New Roman"/>
          <w:b w:val="0"/>
          <w:bCs w:val="0"/>
          <w:i w:val="0"/>
        </w:rPr>
        <w:t xml:space="preserve">Постановлением Правительства </w:t>
      </w:r>
      <w:r w:rsidR="00DD0623" w:rsidRPr="005B42E9">
        <w:rPr>
          <w:rFonts w:ascii="Times New Roman" w:hAnsi="Times New Roman"/>
          <w:b w:val="0"/>
          <w:bCs w:val="0"/>
          <w:i w:val="0"/>
        </w:rPr>
        <w:t>Кировской области</w:t>
      </w:r>
      <w:r w:rsidR="00076665" w:rsidRPr="005B42E9">
        <w:rPr>
          <w:rFonts w:ascii="Times New Roman" w:hAnsi="Times New Roman"/>
          <w:b w:val="0"/>
          <w:bCs w:val="0"/>
          <w:i w:val="0"/>
        </w:rPr>
        <w:t xml:space="preserve"> </w:t>
      </w:r>
      <w:r w:rsidR="005B42E9" w:rsidRPr="005B42E9">
        <w:rPr>
          <w:rFonts w:ascii="Times New Roman" w:hAnsi="Times New Roman"/>
          <w:b w:val="0"/>
          <w:i w:val="0"/>
        </w:rPr>
        <w:t>от 24.12.2013 № 241/925</w:t>
      </w:r>
      <w:r w:rsidR="005B42E9">
        <w:rPr>
          <w:rFonts w:ascii="Times New Roman" w:hAnsi="Times New Roman"/>
          <w:b w:val="0"/>
          <w:i w:val="0"/>
        </w:rPr>
        <w:t xml:space="preserve"> </w:t>
      </w:r>
      <w:r w:rsidR="005B42E9" w:rsidRPr="005B42E9">
        <w:rPr>
          <w:rFonts w:ascii="Times New Roman" w:hAnsi="Times New Roman"/>
          <w:b w:val="0"/>
          <w:i w:val="0"/>
        </w:rPr>
        <w:t>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и земельных участков, находящихся в собственности Кировской области»</w:t>
      </w:r>
      <w:r w:rsidR="00076665" w:rsidRPr="005B42E9">
        <w:rPr>
          <w:rFonts w:ascii="Times New Roman" w:hAnsi="Times New Roman"/>
          <w:b w:val="0"/>
          <w:i w:val="0"/>
        </w:rPr>
        <w:t xml:space="preserve">, </w:t>
      </w:r>
      <w:r w:rsidR="003E20CC" w:rsidRPr="005B42E9">
        <w:rPr>
          <w:rFonts w:ascii="Times New Roman" w:hAnsi="Times New Roman"/>
          <w:b w:val="0"/>
          <w:i w:val="0"/>
        </w:rPr>
        <w:t>статьями 32, 42 Устава муниципального образования Тужинский муниципальный район</w:t>
      </w:r>
      <w:r w:rsidRPr="005B42E9">
        <w:rPr>
          <w:rFonts w:ascii="Times New Roman" w:hAnsi="Times New Roman"/>
          <w:b w:val="0"/>
          <w:bCs w:val="0"/>
          <w:i w:val="0"/>
        </w:rPr>
        <w:t xml:space="preserve"> </w:t>
      </w:r>
      <w:r w:rsidR="003E20CC" w:rsidRPr="005B42E9">
        <w:rPr>
          <w:rFonts w:ascii="Times New Roman" w:hAnsi="Times New Roman"/>
          <w:b w:val="0"/>
          <w:i w:val="0"/>
        </w:rPr>
        <w:t>администрация Тужинского</w:t>
      </w:r>
      <w:r w:rsidR="003E20CC" w:rsidRPr="00DD0623">
        <w:rPr>
          <w:b w:val="0"/>
        </w:rPr>
        <w:t xml:space="preserve"> </w:t>
      </w:r>
      <w:r w:rsidR="003E20CC" w:rsidRPr="005B42E9">
        <w:rPr>
          <w:rFonts w:ascii="Times New Roman" w:hAnsi="Times New Roman"/>
          <w:b w:val="0"/>
          <w:i w:val="0"/>
        </w:rPr>
        <w:t>муниципального района ПОСТАНО</w:t>
      </w:r>
      <w:r w:rsidR="003E20CC" w:rsidRPr="005B42E9">
        <w:rPr>
          <w:rFonts w:ascii="Times New Roman" w:hAnsi="Times New Roman"/>
          <w:b w:val="0"/>
          <w:i w:val="0"/>
        </w:rPr>
        <w:t>В</w:t>
      </w:r>
      <w:r w:rsidR="003E20CC" w:rsidRPr="005B42E9">
        <w:rPr>
          <w:rFonts w:ascii="Times New Roman" w:hAnsi="Times New Roman"/>
          <w:b w:val="0"/>
          <w:i w:val="0"/>
        </w:rPr>
        <w:t>ЛЯЕТ:</w:t>
      </w:r>
    </w:p>
    <w:p w:rsidR="00051EEF" w:rsidRPr="000C36BE" w:rsidRDefault="00051EEF" w:rsidP="003E20CC">
      <w:pPr>
        <w:pStyle w:val="ConsPlusTitle"/>
        <w:spacing w:line="360" w:lineRule="exact"/>
        <w:ind w:firstLine="709"/>
        <w:jc w:val="both"/>
        <w:rPr>
          <w:b w:val="0"/>
          <w:bCs w:val="0"/>
          <w:sz w:val="28"/>
          <w:szCs w:val="28"/>
        </w:rPr>
      </w:pPr>
      <w:r w:rsidRPr="005B42E9">
        <w:rPr>
          <w:b w:val="0"/>
          <w:bCs w:val="0"/>
          <w:sz w:val="28"/>
        </w:rPr>
        <w:t>1. Утвердить Положение о порядке определения размера</w:t>
      </w:r>
      <w:r w:rsidRPr="003E20CC">
        <w:rPr>
          <w:b w:val="0"/>
          <w:bCs w:val="0"/>
          <w:sz w:val="28"/>
        </w:rPr>
        <w:t xml:space="preserve"> арендной платы, </w:t>
      </w:r>
      <w:r w:rsidR="003E20CC" w:rsidRPr="003E20CC">
        <w:rPr>
          <w:b w:val="0"/>
          <w:bCs w:val="0"/>
          <w:sz w:val="28"/>
        </w:rPr>
        <w:t xml:space="preserve">а также порядке, </w:t>
      </w:r>
      <w:r w:rsidRPr="003E20CC">
        <w:rPr>
          <w:b w:val="0"/>
          <w:bCs w:val="0"/>
          <w:sz w:val="28"/>
        </w:rPr>
        <w:t>условиях</w:t>
      </w:r>
      <w:r w:rsidR="003E20CC" w:rsidRPr="003E20CC">
        <w:rPr>
          <w:b w:val="0"/>
          <w:bCs w:val="0"/>
          <w:sz w:val="28"/>
        </w:rPr>
        <w:t xml:space="preserve"> и </w:t>
      </w:r>
      <w:r w:rsidRPr="003E20CC">
        <w:rPr>
          <w:b w:val="0"/>
          <w:bCs w:val="0"/>
          <w:sz w:val="28"/>
        </w:rPr>
        <w:t xml:space="preserve">сроках внесения арендной платы за использование земельных участков, находящихся в </w:t>
      </w:r>
      <w:r w:rsidR="003E20CC" w:rsidRPr="003E20CC">
        <w:rPr>
          <w:b w:val="0"/>
          <w:sz w:val="28"/>
        </w:rPr>
        <w:t>собственности муниципального образования</w:t>
      </w:r>
      <w:r w:rsidR="003E20CC">
        <w:rPr>
          <w:b w:val="0"/>
          <w:sz w:val="28"/>
        </w:rPr>
        <w:t xml:space="preserve"> </w:t>
      </w:r>
      <w:r w:rsidR="003E20CC" w:rsidRPr="003E20CC">
        <w:rPr>
          <w:b w:val="0"/>
          <w:sz w:val="28"/>
        </w:rPr>
        <w:t xml:space="preserve">Тужинский муниципальный район Кировской </w:t>
      </w:r>
      <w:r w:rsidR="003E20CC" w:rsidRPr="000C36BE">
        <w:rPr>
          <w:b w:val="0"/>
          <w:sz w:val="28"/>
          <w:szCs w:val="28"/>
        </w:rPr>
        <w:t>области</w:t>
      </w:r>
      <w:r w:rsidRPr="000C36BE">
        <w:rPr>
          <w:b w:val="0"/>
          <w:bCs w:val="0"/>
          <w:sz w:val="28"/>
          <w:szCs w:val="28"/>
        </w:rPr>
        <w:t>. Прилагается.</w:t>
      </w:r>
    </w:p>
    <w:p w:rsidR="000C36BE" w:rsidRPr="000C36BE" w:rsidRDefault="003E20CC" w:rsidP="000C36BE">
      <w:pPr>
        <w:pStyle w:val="4"/>
        <w:shd w:val="clear" w:color="auto" w:fill="FFFFFF"/>
        <w:spacing w:before="0" w:after="0" w:line="360" w:lineRule="exact"/>
        <w:ind w:firstLine="450"/>
        <w:jc w:val="both"/>
        <w:rPr>
          <w:rFonts w:ascii="Times New Roman" w:hAnsi="Times New Roman"/>
          <w:b w:val="0"/>
          <w:bCs w:val="0"/>
          <w:color w:val="000000"/>
        </w:rPr>
      </w:pPr>
      <w:r w:rsidRPr="000C36BE">
        <w:rPr>
          <w:rFonts w:ascii="Times New Roman" w:hAnsi="Times New Roman"/>
          <w:b w:val="0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0C36BE" w:rsidRPr="000C36BE">
        <w:rPr>
          <w:rFonts w:ascii="Times New Roman" w:hAnsi="Times New Roman"/>
          <w:b w:val="0"/>
          <w:bCs w:val="0"/>
          <w:color w:val="000000"/>
        </w:rPr>
        <w:t xml:space="preserve">, при </w:t>
      </w:r>
      <w:r w:rsidR="000C36BE" w:rsidRPr="000C36BE">
        <w:rPr>
          <w:rFonts w:ascii="Times New Roman" w:hAnsi="Times New Roman"/>
          <w:b w:val="0"/>
          <w:bCs w:val="0"/>
          <w:color w:val="000000"/>
        </w:rPr>
        <w:lastRenderedPageBreak/>
        <w:t xml:space="preserve">этом действие пункта 4-1 </w:t>
      </w:r>
      <w:r w:rsidR="000C36BE">
        <w:rPr>
          <w:rFonts w:ascii="Times New Roman" w:hAnsi="Times New Roman"/>
          <w:b w:val="0"/>
          <w:bCs w:val="0"/>
          <w:color w:val="000000"/>
        </w:rPr>
        <w:t>Положения</w:t>
      </w:r>
      <w:r w:rsidR="000C36BE" w:rsidRPr="000C36BE">
        <w:rPr>
          <w:rFonts w:ascii="Times New Roman" w:hAnsi="Times New Roman"/>
          <w:b w:val="0"/>
          <w:bCs w:val="0"/>
          <w:color w:val="000000"/>
        </w:rPr>
        <w:t xml:space="preserve"> распространяется на правоотношения, возникшие с 08.01.2014.</w:t>
      </w:r>
    </w:p>
    <w:p w:rsidR="003E20CC" w:rsidRPr="000C36BE" w:rsidRDefault="003E20CC" w:rsidP="003E20CC">
      <w:pPr>
        <w:spacing w:line="360" w:lineRule="exact"/>
        <w:ind w:right="-9" w:firstLine="567"/>
        <w:jc w:val="both"/>
        <w:rPr>
          <w:sz w:val="28"/>
          <w:szCs w:val="28"/>
        </w:rPr>
      </w:pPr>
      <w:r w:rsidRPr="000C36BE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051EEF" w:rsidRPr="002C3FCC" w:rsidRDefault="00051EEF" w:rsidP="00051EEF">
      <w:pPr>
        <w:spacing w:line="720" w:lineRule="exact"/>
        <w:jc w:val="both"/>
        <w:rPr>
          <w:sz w:val="72"/>
          <w:szCs w:val="72"/>
        </w:rPr>
      </w:pPr>
    </w:p>
    <w:tbl>
      <w:tblPr>
        <w:tblW w:w="0" w:type="auto"/>
        <w:tblLook w:val="04A0"/>
      </w:tblPr>
      <w:tblGrid>
        <w:gridCol w:w="4786"/>
        <w:gridCol w:w="4925"/>
      </w:tblGrid>
      <w:tr w:rsidR="00DD0623" w:rsidTr="00226846">
        <w:tc>
          <w:tcPr>
            <w:tcW w:w="4786" w:type="dxa"/>
          </w:tcPr>
          <w:p w:rsidR="00DD0623" w:rsidRPr="00776557" w:rsidRDefault="00DD0623" w:rsidP="00226846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>Г</w:t>
            </w:r>
            <w:r w:rsidRPr="00776557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Pr="00776557">
              <w:rPr>
                <w:sz w:val="28"/>
              </w:rPr>
              <w:t xml:space="preserve"> администрации Тужинского </w:t>
            </w:r>
            <w:r>
              <w:rPr>
                <w:sz w:val="28"/>
              </w:rPr>
              <w:t xml:space="preserve">муниципального </w:t>
            </w:r>
            <w:r w:rsidRPr="00776557">
              <w:rPr>
                <w:sz w:val="28"/>
              </w:rPr>
              <w:t>района</w:t>
            </w:r>
          </w:p>
        </w:tc>
        <w:tc>
          <w:tcPr>
            <w:tcW w:w="4925" w:type="dxa"/>
          </w:tcPr>
          <w:p w:rsidR="00DD0623" w:rsidRPr="00776557" w:rsidRDefault="00DD0623" w:rsidP="00226846">
            <w:pPr>
              <w:spacing w:line="280" w:lineRule="exact"/>
              <w:jc w:val="right"/>
              <w:rPr>
                <w:sz w:val="28"/>
              </w:rPr>
            </w:pPr>
          </w:p>
          <w:p w:rsidR="00DD0623" w:rsidRPr="00776557" w:rsidRDefault="00DD0623" w:rsidP="008761D7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>Е.В. Видякина</w:t>
            </w:r>
          </w:p>
        </w:tc>
      </w:tr>
    </w:tbl>
    <w:p w:rsidR="00DD0623" w:rsidRDefault="00DD0623" w:rsidP="00DD0623">
      <w:pPr>
        <w:pBdr>
          <w:bottom w:val="single" w:sz="4" w:space="1" w:color="auto"/>
        </w:pBdr>
        <w:spacing w:line="360" w:lineRule="exact"/>
        <w:rPr>
          <w:sz w:val="36"/>
          <w:szCs w:val="36"/>
        </w:rPr>
      </w:pPr>
    </w:p>
    <w:p w:rsidR="00DD0623" w:rsidRPr="004621BA" w:rsidRDefault="00DD0623" w:rsidP="00DD0623">
      <w:pPr>
        <w:spacing w:line="360" w:lineRule="exact"/>
        <w:rPr>
          <w:sz w:val="36"/>
          <w:szCs w:val="36"/>
        </w:rPr>
      </w:pPr>
    </w:p>
    <w:tbl>
      <w:tblPr>
        <w:tblW w:w="9747" w:type="dxa"/>
        <w:tblLayout w:type="fixed"/>
        <w:tblLook w:val="01E0"/>
      </w:tblPr>
      <w:tblGrid>
        <w:gridCol w:w="4786"/>
        <w:gridCol w:w="2977"/>
        <w:gridCol w:w="1984"/>
      </w:tblGrid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FC7C64">
              <w:rPr>
                <w:sz w:val="28"/>
                <w:szCs w:val="28"/>
              </w:rPr>
              <w:t>ПОДГОТОВЛЕНО</w:t>
            </w: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  <w:r w:rsidRPr="00FC7C64">
              <w:rPr>
                <w:sz w:val="28"/>
                <w:szCs w:val="28"/>
              </w:rPr>
              <w:t>Ведущий специалист по земельным ресурсам отдела по экономике и прогнозированию администрации Тужинского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  <w:r w:rsidRPr="00FC7C64">
              <w:rPr>
                <w:sz w:val="28"/>
                <w:szCs w:val="28"/>
              </w:rPr>
              <w:t>Т.С. Пахтаева</w:t>
            </w: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  <w:r w:rsidRPr="00FC7C64">
              <w:rPr>
                <w:sz w:val="28"/>
                <w:szCs w:val="28"/>
              </w:rPr>
              <w:t>СОГЛАСОВАНО</w:t>
            </w:r>
          </w:p>
          <w:p w:rsidR="005B42E9" w:rsidRPr="00FC7C64" w:rsidRDefault="005B42E9" w:rsidP="0021518B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  <w:r w:rsidRPr="00FC7C64">
              <w:rPr>
                <w:sz w:val="28"/>
                <w:szCs w:val="28"/>
              </w:rPr>
              <w:t>Заведующая отделом по экономике и прогнозированию администрации Тужинского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  <w:r w:rsidRPr="00FC7C64">
              <w:rPr>
                <w:sz w:val="28"/>
                <w:szCs w:val="28"/>
              </w:rPr>
              <w:t>Г.А. Клепцова</w:t>
            </w: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- юрист</w:t>
            </w:r>
            <w:r w:rsidRPr="007765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отдела юридического обеспечения управления делами </w:t>
            </w:r>
            <w:r w:rsidRPr="00776557">
              <w:rPr>
                <w:sz w:val="28"/>
                <w:szCs w:val="28"/>
              </w:rPr>
              <w:t xml:space="preserve">администрации Тужинского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776557">
              <w:rPr>
                <w:sz w:val="28"/>
                <w:szCs w:val="28"/>
              </w:rPr>
              <w:t>района</w:t>
            </w: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  <w:p w:rsidR="005B42E9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Еськова</w:t>
            </w: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  <w:r w:rsidRPr="00FC7C64">
              <w:rPr>
                <w:sz w:val="28"/>
                <w:szCs w:val="28"/>
              </w:rPr>
              <w:t>Управляющий делами администрации Тужинского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C7C64">
              <w:rPr>
                <w:sz w:val="28"/>
                <w:szCs w:val="28"/>
              </w:rPr>
              <w:t>Л.В. Бледных</w:t>
            </w: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5B42E9" w:rsidRPr="00E64D12" w:rsidRDefault="005B42E9" w:rsidP="005B42E9">
      <w:pPr>
        <w:jc w:val="both"/>
        <w:rPr>
          <w:sz w:val="48"/>
          <w:szCs w:val="48"/>
        </w:rPr>
      </w:pPr>
    </w:p>
    <w:p w:rsidR="00C66181" w:rsidRDefault="00A122B8" w:rsidP="002C621B">
      <w:pPr>
        <w:jc w:val="both"/>
        <w:rPr>
          <w:sz w:val="28"/>
        </w:rPr>
      </w:pPr>
      <w:r w:rsidRPr="00776557">
        <w:rPr>
          <w:sz w:val="28"/>
        </w:rPr>
        <w:t xml:space="preserve">Разослать: прокуратура, отдел по экономике и прогнозированию, </w:t>
      </w:r>
      <w:r w:rsidR="005B42E9">
        <w:rPr>
          <w:sz w:val="28"/>
        </w:rPr>
        <w:t xml:space="preserve">бюллетень, на сайт, </w:t>
      </w:r>
      <w:r w:rsidRPr="00776557">
        <w:rPr>
          <w:sz w:val="28"/>
        </w:rPr>
        <w:t>в д</w:t>
      </w:r>
      <w:r w:rsidRPr="00776557">
        <w:rPr>
          <w:sz w:val="28"/>
        </w:rPr>
        <w:t>е</w:t>
      </w:r>
      <w:r w:rsidRPr="00776557">
        <w:rPr>
          <w:sz w:val="28"/>
        </w:rPr>
        <w:t>ло.</w:t>
      </w:r>
    </w:p>
    <w:p w:rsidR="000A3346" w:rsidRDefault="000A3346" w:rsidP="002C621B">
      <w:pPr>
        <w:jc w:val="both"/>
        <w:rPr>
          <w:sz w:val="28"/>
        </w:rPr>
      </w:pPr>
    </w:p>
    <w:p w:rsidR="000A3346" w:rsidRDefault="000A3346" w:rsidP="002C621B">
      <w:pPr>
        <w:jc w:val="both"/>
        <w:rPr>
          <w:sz w:val="28"/>
        </w:rPr>
      </w:pPr>
    </w:p>
    <w:p w:rsidR="000A3346" w:rsidRDefault="000A3346" w:rsidP="002C621B">
      <w:pPr>
        <w:jc w:val="both"/>
        <w:rPr>
          <w:sz w:val="28"/>
        </w:rPr>
      </w:pPr>
    </w:p>
    <w:p w:rsidR="000A3346" w:rsidRDefault="000A3346" w:rsidP="002C621B">
      <w:pPr>
        <w:jc w:val="both"/>
        <w:rPr>
          <w:sz w:val="28"/>
        </w:rPr>
      </w:pPr>
    </w:p>
    <w:p w:rsidR="000A3346" w:rsidRDefault="000A3346" w:rsidP="002C621B">
      <w:pPr>
        <w:jc w:val="both"/>
        <w:rPr>
          <w:sz w:val="28"/>
        </w:rPr>
      </w:pPr>
    </w:p>
    <w:p w:rsidR="000A3346" w:rsidRDefault="000A3346" w:rsidP="002C621B">
      <w:pPr>
        <w:jc w:val="both"/>
        <w:rPr>
          <w:sz w:val="28"/>
        </w:rPr>
      </w:pPr>
    </w:p>
    <w:p w:rsidR="00BA2F24" w:rsidRPr="00250BE8" w:rsidRDefault="00BA2F24" w:rsidP="00BA2F24">
      <w:pPr>
        <w:autoSpaceDE w:val="0"/>
        <w:autoSpaceDN w:val="0"/>
        <w:adjustRightInd w:val="0"/>
        <w:ind w:left="5103"/>
        <w:rPr>
          <w:sz w:val="28"/>
        </w:rPr>
      </w:pPr>
      <w:r w:rsidRPr="00250BE8">
        <w:rPr>
          <w:sz w:val="28"/>
        </w:rPr>
        <w:lastRenderedPageBreak/>
        <w:t>УТВЕРЖДЕНО</w:t>
      </w:r>
    </w:p>
    <w:p w:rsidR="00BA2F24" w:rsidRPr="00250BE8" w:rsidRDefault="00BA2F24" w:rsidP="00BA2F24">
      <w:pPr>
        <w:autoSpaceDE w:val="0"/>
        <w:autoSpaceDN w:val="0"/>
        <w:adjustRightInd w:val="0"/>
        <w:ind w:left="5103"/>
        <w:rPr>
          <w:sz w:val="28"/>
        </w:rPr>
      </w:pPr>
      <w:r>
        <w:rPr>
          <w:sz w:val="28"/>
        </w:rPr>
        <w:t>постановлением</w:t>
      </w:r>
      <w:r w:rsidRPr="00250BE8"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 w:rsidRPr="00250BE8">
        <w:rPr>
          <w:sz w:val="28"/>
        </w:rPr>
        <w:t>Тужинск</w:t>
      </w:r>
      <w:r>
        <w:rPr>
          <w:sz w:val="28"/>
        </w:rPr>
        <w:t>ого</w:t>
      </w:r>
      <w:r w:rsidRPr="00250BE8">
        <w:rPr>
          <w:sz w:val="28"/>
        </w:rPr>
        <w:t xml:space="preserve"> </w:t>
      </w:r>
      <w:r>
        <w:rPr>
          <w:sz w:val="28"/>
        </w:rPr>
        <w:t>муниципального района</w:t>
      </w:r>
    </w:p>
    <w:p w:rsidR="00BA2F24" w:rsidRPr="00B81787" w:rsidRDefault="00BA2F24" w:rsidP="00BA2F24">
      <w:pPr>
        <w:autoSpaceDE w:val="0"/>
        <w:autoSpaceDN w:val="0"/>
        <w:adjustRightInd w:val="0"/>
        <w:ind w:left="5103"/>
      </w:pPr>
      <w:r w:rsidRPr="00250BE8">
        <w:rPr>
          <w:sz w:val="28"/>
        </w:rPr>
        <w:t xml:space="preserve">от </w:t>
      </w:r>
      <w:r>
        <w:rPr>
          <w:sz w:val="28"/>
        </w:rPr>
        <w:t xml:space="preserve">10.06.2014 </w:t>
      </w:r>
      <w:r w:rsidRPr="00250BE8">
        <w:rPr>
          <w:sz w:val="28"/>
        </w:rPr>
        <w:t xml:space="preserve">№ </w:t>
      </w:r>
      <w:r>
        <w:rPr>
          <w:sz w:val="28"/>
        </w:rPr>
        <w:t>248</w:t>
      </w:r>
    </w:p>
    <w:p w:rsidR="00BA2F24" w:rsidRDefault="00BA2F24" w:rsidP="00BA2F24">
      <w:pPr>
        <w:ind w:firstLine="709"/>
        <w:jc w:val="center"/>
        <w:rPr>
          <w:b/>
          <w:sz w:val="28"/>
          <w:lang w:eastAsia="ru-RU"/>
        </w:rPr>
      </w:pPr>
    </w:p>
    <w:p w:rsidR="00BA2F24" w:rsidRPr="00F70E32" w:rsidRDefault="00BA2F24" w:rsidP="00BA2F24">
      <w:pPr>
        <w:ind w:firstLine="709"/>
        <w:jc w:val="center"/>
        <w:rPr>
          <w:b/>
          <w:sz w:val="28"/>
          <w:lang w:eastAsia="ru-RU"/>
        </w:rPr>
      </w:pPr>
      <w:r w:rsidRPr="00F70E32">
        <w:rPr>
          <w:b/>
          <w:sz w:val="28"/>
          <w:lang w:eastAsia="ru-RU"/>
        </w:rPr>
        <w:t>ПОЛОЖЕНИЕ</w:t>
      </w:r>
    </w:p>
    <w:p w:rsidR="00BA2F24" w:rsidRPr="00F70E32" w:rsidRDefault="00BA2F24" w:rsidP="00BA2F24">
      <w:pPr>
        <w:ind w:firstLine="709"/>
        <w:jc w:val="center"/>
        <w:rPr>
          <w:b/>
          <w:sz w:val="28"/>
          <w:lang w:eastAsia="ru-RU"/>
        </w:rPr>
      </w:pPr>
      <w:r w:rsidRPr="00F70E32">
        <w:rPr>
          <w:b/>
          <w:sz w:val="28"/>
          <w:lang w:eastAsia="ru-RU"/>
        </w:rPr>
        <w:t>о порядке определения размера арендной платы, а также порядке,</w:t>
      </w:r>
    </w:p>
    <w:p w:rsidR="00BA2F24" w:rsidRPr="00F70E32" w:rsidRDefault="00BA2F24" w:rsidP="00BA2F24">
      <w:pPr>
        <w:ind w:firstLine="709"/>
        <w:jc w:val="center"/>
        <w:rPr>
          <w:b/>
          <w:sz w:val="28"/>
          <w:lang w:eastAsia="ru-RU"/>
        </w:rPr>
      </w:pPr>
      <w:r w:rsidRPr="00F70E32">
        <w:rPr>
          <w:b/>
          <w:sz w:val="28"/>
          <w:lang w:eastAsia="ru-RU"/>
        </w:rPr>
        <w:t>условиях и сроках внесения арендной платы за использование</w:t>
      </w:r>
    </w:p>
    <w:p w:rsidR="00BA2F24" w:rsidRPr="000B4B3E" w:rsidRDefault="00BA2F24" w:rsidP="00BA2F24">
      <w:pPr>
        <w:pStyle w:val="ConsPlusTitle"/>
        <w:jc w:val="center"/>
        <w:rPr>
          <w:sz w:val="28"/>
          <w:szCs w:val="28"/>
        </w:rPr>
      </w:pPr>
      <w:r w:rsidRPr="000B4B3E">
        <w:rPr>
          <w:sz w:val="28"/>
          <w:szCs w:val="28"/>
        </w:rPr>
        <w:t>земельных участков,</w:t>
      </w:r>
      <w:r>
        <w:rPr>
          <w:sz w:val="28"/>
          <w:szCs w:val="28"/>
        </w:rPr>
        <w:t xml:space="preserve"> </w:t>
      </w:r>
      <w:r w:rsidRPr="000B4B3E">
        <w:rPr>
          <w:sz w:val="28"/>
          <w:szCs w:val="28"/>
        </w:rPr>
        <w:t>находящихся в собственности муниципального образования</w:t>
      </w:r>
      <w:r>
        <w:rPr>
          <w:sz w:val="28"/>
          <w:szCs w:val="28"/>
        </w:rPr>
        <w:t xml:space="preserve"> </w:t>
      </w:r>
      <w:r w:rsidRPr="000B4B3E">
        <w:rPr>
          <w:sz w:val="28"/>
          <w:szCs w:val="28"/>
        </w:rPr>
        <w:t>Тужинский муниципальный район Кировской области</w:t>
      </w:r>
    </w:p>
    <w:p w:rsidR="00BA2F24" w:rsidRPr="00F70E32" w:rsidRDefault="00BA2F24" w:rsidP="00BA2F24">
      <w:pPr>
        <w:ind w:firstLine="709"/>
        <w:jc w:val="center"/>
        <w:rPr>
          <w:sz w:val="28"/>
          <w:lang w:eastAsia="ru-RU"/>
        </w:rPr>
      </w:pPr>
    </w:p>
    <w:p w:rsidR="00BA2F24" w:rsidRDefault="00BA2F24" w:rsidP="00BA2F24">
      <w:pPr>
        <w:spacing w:line="360" w:lineRule="exact"/>
        <w:ind w:firstLine="709"/>
        <w:jc w:val="both"/>
        <w:rPr>
          <w:sz w:val="28"/>
          <w:lang w:eastAsia="ru-RU"/>
        </w:rPr>
      </w:pPr>
      <w:r w:rsidRPr="00F70E32">
        <w:rPr>
          <w:sz w:val="28"/>
          <w:lang w:eastAsia="ru-RU"/>
        </w:rPr>
        <w:t xml:space="preserve">1. Положение о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собственности </w:t>
      </w:r>
      <w:r w:rsidRPr="000B4B3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0B4B3E">
        <w:rPr>
          <w:sz w:val="28"/>
          <w:szCs w:val="28"/>
        </w:rPr>
        <w:t xml:space="preserve">Тужинский муниципальный район </w:t>
      </w:r>
      <w:r w:rsidRPr="00F70E32">
        <w:rPr>
          <w:sz w:val="28"/>
          <w:lang w:eastAsia="ru-RU"/>
        </w:rPr>
        <w:t xml:space="preserve">Кировской области (далее </w:t>
      </w:r>
      <w:r>
        <w:rPr>
          <w:sz w:val="28"/>
          <w:lang w:eastAsia="ru-RU"/>
        </w:rPr>
        <w:t>–</w:t>
      </w:r>
      <w:r w:rsidRPr="00F70E32">
        <w:rPr>
          <w:sz w:val="28"/>
          <w:lang w:eastAsia="ru-RU"/>
        </w:rPr>
        <w:t xml:space="preserve"> Положение), в соответствии с пунктом 2 статьи 1</w:t>
      </w:r>
      <w:r>
        <w:rPr>
          <w:sz w:val="28"/>
          <w:lang w:eastAsia="ru-RU"/>
        </w:rPr>
        <w:t>1</w:t>
      </w:r>
      <w:r w:rsidRPr="00F70E32">
        <w:rPr>
          <w:sz w:val="28"/>
          <w:lang w:eastAsia="ru-RU"/>
        </w:rPr>
        <w:t xml:space="preserve"> Земельного кодекса Российской Федерации, пунктом 10 статьи 3 Федерального закона от 25.10.2001 № 137-ФЗ «О введении в действие Земельного кодекса Российской Федерации» определяет порядок, условия и сроки внесения арендной платы за использование земельных участков, находящихся в собственности </w:t>
      </w:r>
      <w:r>
        <w:rPr>
          <w:sz w:val="28"/>
          <w:lang w:eastAsia="ru-RU"/>
        </w:rPr>
        <w:t>муниципального образования Тужинский муниципальный район (далее Тужинский район).</w:t>
      </w:r>
    </w:p>
    <w:p w:rsidR="00BA2F24" w:rsidRPr="00F70E32" w:rsidRDefault="00BA2F24" w:rsidP="00BA2F24">
      <w:pPr>
        <w:spacing w:line="360" w:lineRule="exact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В соответствии с настоящим Положением установить:</w:t>
      </w:r>
    </w:p>
    <w:p w:rsidR="00BA2F24" w:rsidRPr="00F70E32" w:rsidRDefault="00BA2F24" w:rsidP="00BA2F24">
      <w:pPr>
        <w:spacing w:line="360" w:lineRule="exact"/>
        <w:ind w:firstLine="709"/>
        <w:jc w:val="both"/>
        <w:rPr>
          <w:sz w:val="28"/>
          <w:lang w:eastAsia="ru-RU"/>
        </w:rPr>
      </w:pPr>
      <w:r w:rsidRPr="00F70E32">
        <w:rPr>
          <w:sz w:val="28"/>
          <w:lang w:eastAsia="ru-RU"/>
        </w:rPr>
        <w:t xml:space="preserve">2. </w:t>
      </w:r>
      <w:r>
        <w:rPr>
          <w:sz w:val="28"/>
          <w:lang w:eastAsia="ru-RU"/>
        </w:rPr>
        <w:t>Ю</w:t>
      </w:r>
      <w:r w:rsidRPr="00F70E32">
        <w:rPr>
          <w:sz w:val="28"/>
          <w:lang w:eastAsia="ru-RU"/>
        </w:rPr>
        <w:t>ридическим лицам, переоформившим в соответствии с федеральным законодательством право постоянного (бессрочного) пользования земельными участками на право аренды земельных участков, годовой размер арендной платы:</w:t>
      </w:r>
    </w:p>
    <w:p w:rsidR="00BA2F24" w:rsidRPr="00F70E32" w:rsidRDefault="00BA2F24" w:rsidP="00BA2F24">
      <w:pPr>
        <w:spacing w:line="360" w:lineRule="exact"/>
        <w:ind w:firstLine="709"/>
        <w:jc w:val="both"/>
        <w:rPr>
          <w:sz w:val="28"/>
          <w:lang w:eastAsia="ru-RU"/>
        </w:rPr>
      </w:pPr>
      <w:r w:rsidRPr="00F70E32">
        <w:rPr>
          <w:sz w:val="28"/>
          <w:lang w:eastAsia="ru-RU"/>
        </w:rPr>
        <w:t>2.1. Три десятых процента кадастровой стоимости для земельных участков из земель сельскохозяйственного назначения.</w:t>
      </w:r>
    </w:p>
    <w:p w:rsidR="00BA2F24" w:rsidRPr="00F70E32" w:rsidRDefault="00BA2F24" w:rsidP="00BA2F24">
      <w:pPr>
        <w:spacing w:line="360" w:lineRule="exact"/>
        <w:ind w:firstLine="709"/>
        <w:jc w:val="both"/>
        <w:rPr>
          <w:sz w:val="28"/>
          <w:lang w:eastAsia="ru-RU"/>
        </w:rPr>
      </w:pPr>
      <w:r w:rsidRPr="00F70E32">
        <w:rPr>
          <w:sz w:val="28"/>
          <w:lang w:eastAsia="ru-RU"/>
        </w:rPr>
        <w:t>2.2. Полтора процента кадастровой стоимости для земельных участков, изъятых из оборота или ограниченных в обороте.</w:t>
      </w:r>
    </w:p>
    <w:p w:rsidR="00BA2F24" w:rsidRPr="00F70E32" w:rsidRDefault="00BA2F24" w:rsidP="00BA2F24">
      <w:pPr>
        <w:spacing w:line="360" w:lineRule="exact"/>
        <w:ind w:firstLine="709"/>
        <w:jc w:val="both"/>
        <w:rPr>
          <w:sz w:val="28"/>
          <w:lang w:eastAsia="ru-RU"/>
        </w:rPr>
      </w:pPr>
      <w:r w:rsidRPr="00F70E32">
        <w:rPr>
          <w:sz w:val="28"/>
          <w:lang w:eastAsia="ru-RU"/>
        </w:rPr>
        <w:t xml:space="preserve">2.3. </w:t>
      </w:r>
      <w:r>
        <w:rPr>
          <w:sz w:val="28"/>
          <w:lang w:eastAsia="ru-RU"/>
        </w:rPr>
        <w:t>Д</w:t>
      </w:r>
      <w:r w:rsidRPr="00F70E32">
        <w:rPr>
          <w:sz w:val="28"/>
          <w:lang w:eastAsia="ru-RU"/>
        </w:rPr>
        <w:t>ля прочих земельных участков</w:t>
      </w:r>
      <w:r>
        <w:rPr>
          <w:sz w:val="28"/>
          <w:lang w:eastAsia="ru-RU"/>
        </w:rPr>
        <w:t xml:space="preserve"> в соответствии с настоящим Положением, но не выше д</w:t>
      </w:r>
      <w:r w:rsidRPr="00F70E32">
        <w:rPr>
          <w:sz w:val="28"/>
          <w:lang w:eastAsia="ru-RU"/>
        </w:rPr>
        <w:t>в</w:t>
      </w:r>
      <w:r>
        <w:rPr>
          <w:sz w:val="28"/>
          <w:lang w:eastAsia="ru-RU"/>
        </w:rPr>
        <w:t>ух</w:t>
      </w:r>
      <w:r w:rsidRPr="00F70E32">
        <w:rPr>
          <w:sz w:val="28"/>
          <w:lang w:eastAsia="ru-RU"/>
        </w:rPr>
        <w:t xml:space="preserve"> процент</w:t>
      </w:r>
      <w:r>
        <w:rPr>
          <w:sz w:val="28"/>
          <w:lang w:eastAsia="ru-RU"/>
        </w:rPr>
        <w:t>ов</w:t>
      </w:r>
      <w:r w:rsidRPr="00F70E32">
        <w:rPr>
          <w:sz w:val="28"/>
          <w:lang w:eastAsia="ru-RU"/>
        </w:rPr>
        <w:t xml:space="preserve"> кадастровой стоимости.</w:t>
      </w:r>
    </w:p>
    <w:p w:rsidR="00BA2F24" w:rsidRPr="00F70E32" w:rsidRDefault="00BA2F24" w:rsidP="00BA2F24">
      <w:pPr>
        <w:spacing w:line="360" w:lineRule="exact"/>
        <w:ind w:firstLine="709"/>
        <w:jc w:val="both"/>
        <w:rPr>
          <w:sz w:val="28"/>
          <w:lang w:eastAsia="ru-RU"/>
        </w:rPr>
      </w:pPr>
      <w:r w:rsidRPr="00F70E32">
        <w:rPr>
          <w:sz w:val="28"/>
          <w:lang w:eastAsia="ru-RU"/>
        </w:rPr>
        <w:t xml:space="preserve">3. </w:t>
      </w:r>
      <w:r>
        <w:rPr>
          <w:sz w:val="28"/>
          <w:lang w:eastAsia="ru-RU"/>
        </w:rPr>
        <w:t>Г</w:t>
      </w:r>
      <w:r w:rsidRPr="00F70E32">
        <w:rPr>
          <w:sz w:val="28"/>
          <w:lang w:eastAsia="ru-RU"/>
        </w:rPr>
        <w:t>одовой размер арендной платы за земельный участок, предоставленный лицу в соответствии с пунктом 15 статьи 3 Федерального закона от 25.10.2001 № 137-ФЗ «О введении в действие Земельного кодекса Российской Федерации» или лицу, к которому перешли права и обязанности по договору аренды такого земельного участка</w:t>
      </w:r>
      <w:r>
        <w:rPr>
          <w:sz w:val="28"/>
          <w:lang w:eastAsia="ru-RU"/>
        </w:rPr>
        <w:t xml:space="preserve"> устанавливается:</w:t>
      </w:r>
    </w:p>
    <w:p w:rsidR="00BA2F24" w:rsidRPr="00F70E32" w:rsidRDefault="00BA2F24" w:rsidP="00BA2F24">
      <w:pPr>
        <w:spacing w:line="360" w:lineRule="exact"/>
        <w:ind w:firstLine="709"/>
        <w:jc w:val="both"/>
        <w:rPr>
          <w:sz w:val="28"/>
          <w:lang w:eastAsia="ru-RU"/>
        </w:rPr>
      </w:pPr>
      <w:r w:rsidRPr="00F70E32">
        <w:rPr>
          <w:sz w:val="28"/>
          <w:lang w:eastAsia="ru-RU"/>
        </w:rPr>
        <w:lastRenderedPageBreak/>
        <w:t xml:space="preserve">3.1. В размере </w:t>
      </w:r>
      <w:r>
        <w:rPr>
          <w:sz w:val="28"/>
          <w:lang w:eastAsia="ru-RU"/>
        </w:rPr>
        <w:t>двух с половиной</w:t>
      </w:r>
      <w:r w:rsidRPr="00F70E32">
        <w:rPr>
          <w:sz w:val="28"/>
          <w:lang w:eastAsia="ru-RU"/>
        </w:rPr>
        <w:t xml:space="preserve">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с даты заключения дог</w:t>
      </w:r>
      <w:r>
        <w:rPr>
          <w:sz w:val="28"/>
          <w:lang w:eastAsia="ru-RU"/>
        </w:rPr>
        <w:t>овора аренды земельного участка.</w:t>
      </w:r>
    </w:p>
    <w:p w:rsidR="00BA2F24" w:rsidRPr="00F70E32" w:rsidRDefault="00BA2F24" w:rsidP="00BA2F24">
      <w:pPr>
        <w:spacing w:line="360" w:lineRule="exact"/>
        <w:ind w:firstLine="709"/>
        <w:jc w:val="both"/>
        <w:rPr>
          <w:sz w:val="28"/>
          <w:lang w:eastAsia="ru-RU"/>
        </w:rPr>
      </w:pPr>
      <w:r w:rsidRPr="00F70E32">
        <w:rPr>
          <w:sz w:val="28"/>
          <w:lang w:eastAsia="ru-RU"/>
        </w:rPr>
        <w:t xml:space="preserve">3.2. В размере </w:t>
      </w:r>
      <w:r>
        <w:rPr>
          <w:sz w:val="28"/>
          <w:lang w:eastAsia="ru-RU"/>
        </w:rPr>
        <w:t>пяти</w:t>
      </w:r>
      <w:r w:rsidRPr="00F70E32">
        <w:rPr>
          <w:sz w:val="28"/>
          <w:lang w:eastAsia="ru-RU"/>
        </w:rPr>
        <w:t xml:space="preserve">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с даты заключения дог</w:t>
      </w:r>
      <w:r>
        <w:rPr>
          <w:sz w:val="28"/>
          <w:lang w:eastAsia="ru-RU"/>
        </w:rPr>
        <w:t>овора аренды земельного участка.</w:t>
      </w:r>
    </w:p>
    <w:p w:rsidR="00BA2F24" w:rsidRPr="00F70E32" w:rsidRDefault="00BA2F24" w:rsidP="00BA2F24">
      <w:pPr>
        <w:spacing w:line="360" w:lineRule="exact"/>
        <w:ind w:firstLine="709"/>
        <w:jc w:val="both"/>
        <w:rPr>
          <w:sz w:val="28"/>
          <w:lang w:eastAsia="ru-RU"/>
        </w:rPr>
      </w:pPr>
      <w:r w:rsidRPr="00F70E32">
        <w:rPr>
          <w:sz w:val="28"/>
          <w:lang w:eastAsia="ru-RU"/>
        </w:rPr>
        <w:t xml:space="preserve">4. </w:t>
      </w:r>
      <w:r>
        <w:rPr>
          <w:sz w:val="28"/>
          <w:lang w:eastAsia="ru-RU"/>
        </w:rPr>
        <w:t>Г</w:t>
      </w:r>
      <w:r w:rsidRPr="00F70E32">
        <w:rPr>
          <w:sz w:val="28"/>
          <w:lang w:eastAsia="ru-RU"/>
        </w:rPr>
        <w:t>одовой размер арендной платы за земельные участки, указанные в пункте 1 настоящего Положения, за исключением земельных участков, предусмотренных пунктами 2 и 3 настоящего Положения, равным размеру земельного налога в отношении:</w:t>
      </w:r>
    </w:p>
    <w:p w:rsidR="00BA2F24" w:rsidRDefault="00BA2F24" w:rsidP="00BA2F24">
      <w:pPr>
        <w:spacing w:line="360" w:lineRule="exact"/>
        <w:ind w:firstLine="709"/>
        <w:jc w:val="both"/>
        <w:rPr>
          <w:sz w:val="28"/>
          <w:lang w:eastAsia="ru-RU"/>
        </w:rPr>
      </w:pPr>
      <w:r w:rsidRPr="00F70E32">
        <w:rPr>
          <w:sz w:val="28"/>
          <w:lang w:eastAsia="ru-RU"/>
        </w:rPr>
        <w:t>4.1. Земельных участков, предоставленных из состава земель сельскохозяйственного назначения</w:t>
      </w:r>
      <w:r>
        <w:rPr>
          <w:sz w:val="28"/>
          <w:lang w:eastAsia="ru-RU"/>
        </w:rPr>
        <w:t>.</w:t>
      </w:r>
    </w:p>
    <w:p w:rsidR="00BA2F24" w:rsidRPr="00F70E32" w:rsidRDefault="00BA2F24" w:rsidP="00BA2F24">
      <w:pPr>
        <w:spacing w:line="360" w:lineRule="exact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4.2. </w:t>
      </w:r>
      <w:r w:rsidRPr="00F54292">
        <w:rPr>
          <w:sz w:val="28"/>
          <w:lang w:eastAsia="ru-RU"/>
        </w:rPr>
        <w:t xml:space="preserve">Земельных участков, предоставленных гражданам для </w:t>
      </w:r>
      <w:r>
        <w:rPr>
          <w:sz w:val="28"/>
          <w:lang w:eastAsia="ru-RU"/>
        </w:rPr>
        <w:t>целей</w:t>
      </w:r>
      <w:r w:rsidRPr="00F54292">
        <w:rPr>
          <w:sz w:val="28"/>
          <w:lang w:eastAsia="ru-RU"/>
        </w:rPr>
        <w:t xml:space="preserve"> садоводства, огородничества или животноводства, а также дачного хозяйства</w:t>
      </w:r>
      <w:r>
        <w:rPr>
          <w:sz w:val="28"/>
          <w:lang w:eastAsia="ru-RU"/>
        </w:rPr>
        <w:t>.</w:t>
      </w:r>
    </w:p>
    <w:p w:rsidR="00BA2F24" w:rsidRPr="00F70E32" w:rsidRDefault="00BA2F24" w:rsidP="00BA2F24">
      <w:pPr>
        <w:spacing w:line="360" w:lineRule="exact"/>
        <w:ind w:firstLine="709"/>
        <w:jc w:val="both"/>
        <w:rPr>
          <w:sz w:val="28"/>
          <w:lang w:eastAsia="ru-RU"/>
        </w:rPr>
      </w:pPr>
      <w:r w:rsidRPr="00F70E32">
        <w:rPr>
          <w:sz w:val="28"/>
          <w:lang w:eastAsia="ru-RU"/>
        </w:rPr>
        <w:t>4.3. Земельных участков, предоставленных субъектам естественных монополий для строительства и размещения объектов транспортных систем.</w:t>
      </w:r>
    </w:p>
    <w:p w:rsidR="00BA2F24" w:rsidRPr="00F70E32" w:rsidRDefault="00BA2F24" w:rsidP="00BA2F24">
      <w:pPr>
        <w:spacing w:line="360" w:lineRule="exact"/>
        <w:ind w:firstLine="709"/>
        <w:jc w:val="both"/>
        <w:rPr>
          <w:sz w:val="28"/>
          <w:lang w:eastAsia="ru-RU"/>
        </w:rPr>
      </w:pPr>
      <w:r w:rsidRPr="00F70E32">
        <w:rPr>
          <w:sz w:val="28"/>
          <w:lang w:eastAsia="ru-RU"/>
        </w:rPr>
        <w:t>4.4. Земельных участков, предоставленных для размещения объектов инженерной инфраструктуры.</w:t>
      </w:r>
    </w:p>
    <w:p w:rsidR="00BA2F24" w:rsidRPr="00F70E32" w:rsidRDefault="00BA2F24" w:rsidP="00BA2F24">
      <w:pPr>
        <w:spacing w:line="360" w:lineRule="exact"/>
        <w:ind w:firstLine="709"/>
        <w:jc w:val="both"/>
        <w:rPr>
          <w:sz w:val="28"/>
          <w:lang w:eastAsia="ru-RU"/>
        </w:rPr>
      </w:pPr>
      <w:r w:rsidRPr="00F70E32">
        <w:rPr>
          <w:sz w:val="28"/>
          <w:lang w:eastAsia="ru-RU"/>
        </w:rPr>
        <w:t>4.5. Земельных участков, предоставленных для размещения объектов государственной и муниципальной собственности, предназначенных для оказания жилищно-коммунальных услуг населению.</w:t>
      </w:r>
    </w:p>
    <w:p w:rsidR="00BA2F24" w:rsidRPr="00F70E32" w:rsidRDefault="00BA2F24" w:rsidP="00BA2F24">
      <w:pPr>
        <w:spacing w:line="360" w:lineRule="exact"/>
        <w:ind w:firstLine="709"/>
        <w:jc w:val="both"/>
        <w:rPr>
          <w:sz w:val="28"/>
          <w:lang w:eastAsia="ru-RU"/>
        </w:rPr>
      </w:pPr>
      <w:r w:rsidRPr="00F70E32">
        <w:rPr>
          <w:sz w:val="28"/>
          <w:lang w:eastAsia="ru-RU"/>
        </w:rPr>
        <w:t>4.6. Земельных участков, предоставленных государственны</w:t>
      </w:r>
      <w:r>
        <w:rPr>
          <w:sz w:val="28"/>
          <w:lang w:eastAsia="ru-RU"/>
        </w:rPr>
        <w:t>м</w:t>
      </w:r>
      <w:r w:rsidRPr="00F70E32">
        <w:rPr>
          <w:sz w:val="28"/>
          <w:lang w:eastAsia="ru-RU"/>
        </w:rPr>
        <w:t xml:space="preserve"> и муниципальны</w:t>
      </w:r>
      <w:r>
        <w:rPr>
          <w:sz w:val="28"/>
          <w:lang w:eastAsia="ru-RU"/>
        </w:rPr>
        <w:t>м</w:t>
      </w:r>
      <w:r w:rsidRPr="00F70E32">
        <w:rPr>
          <w:sz w:val="28"/>
          <w:lang w:eastAsia="ru-RU"/>
        </w:rPr>
        <w:t xml:space="preserve"> предприяти</w:t>
      </w:r>
      <w:r>
        <w:rPr>
          <w:sz w:val="28"/>
          <w:lang w:eastAsia="ru-RU"/>
        </w:rPr>
        <w:t>ям</w:t>
      </w:r>
      <w:r w:rsidRPr="00F70E32">
        <w:rPr>
          <w:sz w:val="28"/>
          <w:lang w:eastAsia="ru-RU"/>
        </w:rPr>
        <w:t>, финансируемы</w:t>
      </w:r>
      <w:r>
        <w:rPr>
          <w:sz w:val="28"/>
          <w:lang w:eastAsia="ru-RU"/>
        </w:rPr>
        <w:t>м</w:t>
      </w:r>
      <w:r w:rsidRPr="00F70E32">
        <w:rPr>
          <w:sz w:val="28"/>
          <w:lang w:eastAsia="ru-RU"/>
        </w:rPr>
        <w:t xml:space="preserve"> или получающи</w:t>
      </w:r>
      <w:r>
        <w:rPr>
          <w:sz w:val="28"/>
          <w:lang w:eastAsia="ru-RU"/>
        </w:rPr>
        <w:t>м</w:t>
      </w:r>
      <w:r w:rsidRPr="00F70E32">
        <w:rPr>
          <w:sz w:val="28"/>
          <w:lang w:eastAsia="ru-RU"/>
        </w:rPr>
        <w:t xml:space="preserve"> дотации из бюджетов</w:t>
      </w:r>
      <w:r>
        <w:rPr>
          <w:sz w:val="28"/>
          <w:lang w:eastAsia="ru-RU"/>
        </w:rPr>
        <w:t xml:space="preserve">, </w:t>
      </w:r>
      <w:r w:rsidRPr="00F70E32">
        <w:rPr>
          <w:sz w:val="28"/>
          <w:lang w:eastAsia="ru-RU"/>
        </w:rPr>
        <w:t>использующи</w:t>
      </w:r>
      <w:r>
        <w:rPr>
          <w:sz w:val="28"/>
          <w:lang w:eastAsia="ru-RU"/>
        </w:rPr>
        <w:t>м</w:t>
      </w:r>
      <w:r w:rsidRPr="00F70E32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земельные участки </w:t>
      </w:r>
      <w:r w:rsidRPr="00F70E32">
        <w:rPr>
          <w:sz w:val="28"/>
          <w:lang w:eastAsia="ru-RU"/>
        </w:rPr>
        <w:t>по основному профилю деятельности.</w:t>
      </w:r>
    </w:p>
    <w:p w:rsidR="00BA2F24" w:rsidRPr="00F70E32" w:rsidRDefault="00BA2F24" w:rsidP="00BA2F24">
      <w:pPr>
        <w:spacing w:line="360" w:lineRule="exact"/>
        <w:ind w:firstLine="709"/>
        <w:jc w:val="both"/>
        <w:rPr>
          <w:sz w:val="28"/>
          <w:lang w:eastAsia="ru-RU"/>
        </w:rPr>
      </w:pPr>
      <w:r w:rsidRPr="00F70E32">
        <w:rPr>
          <w:sz w:val="28"/>
          <w:lang w:eastAsia="ru-RU"/>
        </w:rPr>
        <w:t>4.7. Земельных участков, предоставленных для размещения и эксплуатации жилых домов всех форм собственности, за исключением индивидуальных жилых домов.</w:t>
      </w:r>
    </w:p>
    <w:p w:rsidR="00BA2F24" w:rsidRPr="00F70E32" w:rsidRDefault="00BA2F24" w:rsidP="00BA2F24">
      <w:pPr>
        <w:spacing w:line="360" w:lineRule="exact"/>
        <w:ind w:firstLine="709"/>
        <w:jc w:val="both"/>
        <w:rPr>
          <w:sz w:val="28"/>
          <w:lang w:eastAsia="ru-RU"/>
        </w:rPr>
      </w:pPr>
      <w:r w:rsidRPr="00F70E32">
        <w:rPr>
          <w:sz w:val="28"/>
          <w:lang w:eastAsia="ru-RU"/>
        </w:rPr>
        <w:t>4.8. Земельных участков, предоставленных для размещения объектов воздушного транспорта.</w:t>
      </w:r>
    </w:p>
    <w:p w:rsidR="00BA2F24" w:rsidRDefault="00BA2F24" w:rsidP="00BA2F24">
      <w:pPr>
        <w:spacing w:line="360" w:lineRule="exact"/>
        <w:ind w:firstLine="709"/>
        <w:jc w:val="both"/>
        <w:rPr>
          <w:sz w:val="28"/>
          <w:lang w:eastAsia="ru-RU"/>
        </w:rPr>
      </w:pPr>
      <w:r w:rsidRPr="00F70E32">
        <w:rPr>
          <w:sz w:val="28"/>
          <w:lang w:eastAsia="ru-RU"/>
        </w:rPr>
        <w:t>4.9. Земельных участков, предоставленных для размещения детских оздоровительных лагерей</w:t>
      </w:r>
      <w:r>
        <w:rPr>
          <w:sz w:val="28"/>
          <w:lang w:eastAsia="ru-RU"/>
        </w:rPr>
        <w:t>.</w:t>
      </w:r>
    </w:p>
    <w:p w:rsidR="00BA2F24" w:rsidRPr="00F70E32" w:rsidRDefault="00BA2F24" w:rsidP="00BA2F24">
      <w:pPr>
        <w:spacing w:line="360" w:lineRule="exact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4.10. </w:t>
      </w:r>
      <w:r w:rsidRPr="00F70E32">
        <w:rPr>
          <w:sz w:val="28"/>
          <w:lang w:eastAsia="ru-RU"/>
        </w:rPr>
        <w:t>Земельных участков, предоставленных</w:t>
      </w:r>
      <w:r>
        <w:rPr>
          <w:sz w:val="28"/>
          <w:lang w:eastAsia="ru-RU"/>
        </w:rPr>
        <w:t xml:space="preserve"> для размещения объектов физкультуры и спорта.</w:t>
      </w:r>
    </w:p>
    <w:p w:rsidR="00BA2F24" w:rsidRPr="00FE7E1E" w:rsidRDefault="00BA2F24" w:rsidP="00BA2F24">
      <w:pPr>
        <w:shd w:val="clear" w:color="auto" w:fill="FFFFFF"/>
        <w:spacing w:line="360" w:lineRule="exact"/>
        <w:ind w:firstLine="709"/>
        <w:jc w:val="both"/>
        <w:outlineLvl w:val="3"/>
        <w:rPr>
          <w:rFonts w:ascii="Arial" w:hAnsi="Arial" w:cs="Arial"/>
          <w:color w:val="000000"/>
          <w:sz w:val="14"/>
          <w:szCs w:val="14"/>
          <w:lang w:eastAsia="ru-RU"/>
        </w:rPr>
      </w:pPr>
      <w:r w:rsidRPr="00FE7E1E">
        <w:rPr>
          <w:color w:val="000000"/>
          <w:sz w:val="27"/>
          <w:szCs w:val="27"/>
          <w:lang w:eastAsia="ru-RU"/>
        </w:rPr>
        <w:t xml:space="preserve">4–1. Годовой размер арендной платы за земельные участки, используемые предприятиями, организациями, учреждениями, гражданами, освобождёнными от уплаты земельного налога в соответствии с действующим законодательством, </w:t>
      </w:r>
      <w:r w:rsidRPr="00FE7E1E">
        <w:rPr>
          <w:color w:val="000000"/>
          <w:sz w:val="27"/>
          <w:szCs w:val="27"/>
          <w:lang w:eastAsia="ru-RU"/>
        </w:rPr>
        <w:lastRenderedPageBreak/>
        <w:t>за исключением земельных участков, используемых указанными лицами для целей строительства, предпринимательской деятельности, и земельных участков из земель общего пользования, равным 0,01% от кадастровой стоимости</w:t>
      </w:r>
      <w:r>
        <w:rPr>
          <w:color w:val="000000"/>
          <w:sz w:val="27"/>
          <w:szCs w:val="27"/>
          <w:lang w:eastAsia="ru-RU"/>
        </w:rPr>
        <w:t>.</w:t>
      </w:r>
    </w:p>
    <w:p w:rsidR="00BA2F24" w:rsidRDefault="00BA2F24" w:rsidP="00BA2F24">
      <w:pPr>
        <w:spacing w:line="360" w:lineRule="exact"/>
        <w:ind w:firstLine="709"/>
        <w:jc w:val="both"/>
        <w:rPr>
          <w:sz w:val="28"/>
          <w:lang w:eastAsia="ru-RU"/>
        </w:rPr>
      </w:pPr>
      <w:r w:rsidRPr="00F70E32">
        <w:rPr>
          <w:sz w:val="28"/>
          <w:lang w:eastAsia="ru-RU"/>
        </w:rPr>
        <w:t xml:space="preserve">5. </w:t>
      </w:r>
      <w:r>
        <w:rPr>
          <w:sz w:val="28"/>
          <w:lang w:eastAsia="ru-RU"/>
        </w:rPr>
        <w:t>Г</w:t>
      </w:r>
      <w:r w:rsidRPr="002D7692">
        <w:rPr>
          <w:sz w:val="28"/>
          <w:lang w:eastAsia="ru-RU"/>
        </w:rPr>
        <w:t xml:space="preserve">одовой размер арендной платы за земельные участки, указанные в пункте 1 настоящего Положения, за исключением земельных участков, предусмотренных пунктами 2 и 3 настоящего Положения, равным </w:t>
      </w:r>
      <w:r>
        <w:rPr>
          <w:sz w:val="28"/>
          <w:lang w:eastAsia="ru-RU"/>
        </w:rPr>
        <w:t>0,1% от кадастровой стоимости</w:t>
      </w:r>
      <w:r w:rsidRPr="002D7692">
        <w:rPr>
          <w:sz w:val="28"/>
          <w:lang w:eastAsia="ru-RU"/>
        </w:rPr>
        <w:t xml:space="preserve"> в отношении:</w:t>
      </w:r>
    </w:p>
    <w:p w:rsidR="00BA2F24" w:rsidRPr="00F70E32" w:rsidRDefault="00BA2F24" w:rsidP="00BA2F24">
      <w:pPr>
        <w:spacing w:line="360" w:lineRule="exact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5.1</w:t>
      </w:r>
      <w:r w:rsidRPr="00F70E32">
        <w:rPr>
          <w:sz w:val="28"/>
          <w:lang w:eastAsia="ru-RU"/>
        </w:rPr>
        <w:t>. Земельных участков, предоставленных для реализации инвестиционных проектов, имеющих Патронажный сертификат Губернатора Кировской области.</w:t>
      </w:r>
    </w:p>
    <w:p w:rsidR="00BA2F24" w:rsidRPr="00F70E32" w:rsidRDefault="00BA2F24" w:rsidP="00BA2F24">
      <w:pPr>
        <w:spacing w:line="360" w:lineRule="exact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5.2</w:t>
      </w:r>
      <w:r w:rsidRPr="00F70E32">
        <w:rPr>
          <w:sz w:val="28"/>
          <w:lang w:eastAsia="ru-RU"/>
        </w:rPr>
        <w:t xml:space="preserve">. Земельных участков, предоставленных юридическим лицам и индивидуальным предпринимателям, которым в соответствии с законодательством предоставлены государственные и муниципальные преференции, использующим </w:t>
      </w:r>
      <w:r>
        <w:rPr>
          <w:sz w:val="28"/>
          <w:lang w:eastAsia="ru-RU"/>
        </w:rPr>
        <w:t xml:space="preserve">земельные участки </w:t>
      </w:r>
      <w:r w:rsidRPr="00F70E32">
        <w:rPr>
          <w:sz w:val="28"/>
          <w:lang w:eastAsia="ru-RU"/>
        </w:rPr>
        <w:t>по основному профилю деятельности.</w:t>
      </w:r>
    </w:p>
    <w:p w:rsidR="00BA2F24" w:rsidRDefault="00BA2F24" w:rsidP="00BA2F24">
      <w:pPr>
        <w:tabs>
          <w:tab w:val="left" w:pos="4395"/>
        </w:tabs>
        <w:spacing w:line="360" w:lineRule="exact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6. Г</w:t>
      </w:r>
      <w:r w:rsidRPr="00F70E32">
        <w:rPr>
          <w:sz w:val="28"/>
          <w:lang w:eastAsia="ru-RU"/>
        </w:rPr>
        <w:t xml:space="preserve">одовой размер арендной платы за земельные участки, указанные в пункте 1 настоящего Положения, за исключением земельных участков, </w:t>
      </w:r>
      <w:r>
        <w:rPr>
          <w:sz w:val="28"/>
          <w:lang w:eastAsia="ru-RU"/>
        </w:rPr>
        <w:t xml:space="preserve">предусмотренных пунктами 2, 3, </w:t>
      </w:r>
      <w:r w:rsidRPr="00F70E32">
        <w:rPr>
          <w:sz w:val="28"/>
          <w:lang w:eastAsia="ru-RU"/>
        </w:rPr>
        <w:t>4</w:t>
      </w:r>
      <w:r>
        <w:rPr>
          <w:sz w:val="28"/>
          <w:lang w:eastAsia="ru-RU"/>
        </w:rPr>
        <w:t xml:space="preserve"> и 5</w:t>
      </w:r>
      <w:r w:rsidRPr="00F70E32">
        <w:rPr>
          <w:sz w:val="28"/>
          <w:lang w:eastAsia="ru-RU"/>
        </w:rPr>
        <w:t xml:space="preserve"> настоящего Положения,</w:t>
      </w:r>
      <w:r>
        <w:rPr>
          <w:sz w:val="28"/>
          <w:lang w:eastAsia="ru-RU"/>
        </w:rPr>
        <w:t xml:space="preserve"> </w:t>
      </w:r>
      <w:r w:rsidRPr="00F70E32">
        <w:rPr>
          <w:sz w:val="28"/>
          <w:lang w:eastAsia="ru-RU"/>
        </w:rPr>
        <w:t xml:space="preserve">равным </w:t>
      </w:r>
      <w:r>
        <w:rPr>
          <w:sz w:val="28"/>
          <w:lang w:eastAsia="ru-RU"/>
        </w:rPr>
        <w:t xml:space="preserve">двукратному размеру </w:t>
      </w:r>
      <w:r w:rsidRPr="00F70E32">
        <w:rPr>
          <w:sz w:val="28"/>
          <w:lang w:eastAsia="ru-RU"/>
        </w:rPr>
        <w:t>земельного налога</w:t>
      </w:r>
      <w:r>
        <w:rPr>
          <w:sz w:val="28"/>
          <w:lang w:eastAsia="ru-RU"/>
        </w:rPr>
        <w:t xml:space="preserve"> в отношении земельных участков, расположенных в границах Тужинского района</w:t>
      </w:r>
      <w:r w:rsidRPr="00F70E32">
        <w:rPr>
          <w:sz w:val="28"/>
          <w:lang w:eastAsia="ru-RU"/>
        </w:rPr>
        <w:t>.</w:t>
      </w:r>
    </w:p>
    <w:p w:rsidR="00BA2F24" w:rsidRPr="00F70E32" w:rsidRDefault="00BA2F24" w:rsidP="00BA2F24">
      <w:pPr>
        <w:tabs>
          <w:tab w:val="left" w:pos="4395"/>
        </w:tabs>
        <w:spacing w:line="360" w:lineRule="exact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7. В отношении земельных участков, предоставленных для строительства объектов недвижимости, в отношении которых не было принято решение об их вводе в эксплуатацию, с момента завершения нормативного срока строительства объекта расчёт годового размера арендной платы осуществляется в двукратном размере, установленном настоящим Положением.</w:t>
      </w:r>
    </w:p>
    <w:p w:rsidR="00BA2F24" w:rsidRPr="00F70E32" w:rsidRDefault="00BA2F24" w:rsidP="00BA2F24">
      <w:pPr>
        <w:spacing w:line="360" w:lineRule="exact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8</w:t>
      </w:r>
      <w:r w:rsidRPr="00F70E32">
        <w:rPr>
          <w:sz w:val="28"/>
          <w:lang w:eastAsia="ru-RU"/>
        </w:rPr>
        <w:t xml:space="preserve">. Для целей определения годового размера арендной платы в отношении земельных участков (частей земельных участков) кадастровая стоимость которых не установлена, </w:t>
      </w:r>
      <w:r>
        <w:rPr>
          <w:sz w:val="28"/>
          <w:lang w:eastAsia="ru-RU"/>
        </w:rPr>
        <w:t xml:space="preserve">применяется </w:t>
      </w:r>
      <w:r w:rsidRPr="00F70E32">
        <w:rPr>
          <w:sz w:val="28"/>
          <w:lang w:eastAsia="ru-RU"/>
        </w:rPr>
        <w:t>произведение у</w:t>
      </w:r>
      <w:r w:rsidRPr="00F70E32">
        <w:rPr>
          <w:sz w:val="28"/>
          <w:szCs w:val="28"/>
        </w:rPr>
        <w:t xml:space="preserve">дельного показателя кадастровой стоимости земельного участка на его площадь. Удельный показатель кадастровой стоимости земельного участка определяется на основании утвержденных нормативными правовыми актами </w:t>
      </w:r>
      <w:r>
        <w:rPr>
          <w:sz w:val="28"/>
          <w:szCs w:val="28"/>
        </w:rPr>
        <w:t>администрации Тужинского муниципального района Кировской области</w:t>
      </w:r>
      <w:r w:rsidRPr="00F70E32">
        <w:rPr>
          <w:sz w:val="28"/>
          <w:szCs w:val="28"/>
        </w:rPr>
        <w:t xml:space="preserve"> средних по кадастровому кварталу значений удельных показателей кадастровой стоимости земельных участков по категориям земель и видам разрешенного использования. В случае</w:t>
      </w:r>
      <w:r>
        <w:rPr>
          <w:sz w:val="28"/>
          <w:szCs w:val="28"/>
        </w:rPr>
        <w:t>,</w:t>
      </w:r>
      <w:r w:rsidRPr="00F70E32">
        <w:rPr>
          <w:sz w:val="28"/>
          <w:szCs w:val="28"/>
        </w:rPr>
        <w:t xml:space="preserve"> когда значения средних по кадастровому кварталу удельных показателей кадастровой стоимости земельных участков не установлены, </w:t>
      </w:r>
      <w:r>
        <w:rPr>
          <w:sz w:val="28"/>
          <w:szCs w:val="28"/>
        </w:rPr>
        <w:t xml:space="preserve">для расчёта применяется </w:t>
      </w:r>
      <w:r w:rsidRPr="00F70E32">
        <w:rPr>
          <w:sz w:val="28"/>
          <w:szCs w:val="28"/>
        </w:rPr>
        <w:t xml:space="preserve">удельный показатель кадастровой стоимости земельного участка </w:t>
      </w:r>
      <w:r>
        <w:rPr>
          <w:sz w:val="28"/>
          <w:szCs w:val="28"/>
        </w:rPr>
        <w:t xml:space="preserve">в соответствии с </w:t>
      </w:r>
      <w:r w:rsidRPr="00F70E32">
        <w:rPr>
          <w:sz w:val="28"/>
          <w:szCs w:val="28"/>
        </w:rPr>
        <w:lastRenderedPageBreak/>
        <w:t>утвержденны</w:t>
      </w:r>
      <w:r>
        <w:rPr>
          <w:sz w:val="28"/>
          <w:szCs w:val="28"/>
        </w:rPr>
        <w:t>ми</w:t>
      </w:r>
      <w:r w:rsidRPr="00F70E32">
        <w:rPr>
          <w:sz w:val="28"/>
          <w:szCs w:val="28"/>
        </w:rPr>
        <w:t xml:space="preserve"> нормативными правовыми актами Кировской области средни</w:t>
      </w:r>
      <w:r>
        <w:rPr>
          <w:sz w:val="28"/>
          <w:szCs w:val="28"/>
        </w:rPr>
        <w:t>ми</w:t>
      </w:r>
      <w:r w:rsidRPr="00F70E32">
        <w:rPr>
          <w:sz w:val="28"/>
          <w:szCs w:val="28"/>
        </w:rPr>
        <w:t xml:space="preserve"> по муниципальн</w:t>
      </w:r>
      <w:r>
        <w:rPr>
          <w:sz w:val="28"/>
          <w:szCs w:val="28"/>
        </w:rPr>
        <w:t>ым</w:t>
      </w:r>
      <w:r w:rsidRPr="00F70E32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ям</w:t>
      </w:r>
      <w:r w:rsidRPr="00F70E32">
        <w:rPr>
          <w:sz w:val="28"/>
          <w:szCs w:val="28"/>
        </w:rPr>
        <w:t xml:space="preserve"> Кировской области значени</w:t>
      </w:r>
      <w:r>
        <w:rPr>
          <w:sz w:val="28"/>
          <w:szCs w:val="28"/>
        </w:rPr>
        <w:t>ями</w:t>
      </w:r>
      <w:r w:rsidRPr="00F70E32">
        <w:rPr>
          <w:sz w:val="28"/>
          <w:szCs w:val="28"/>
        </w:rPr>
        <w:t xml:space="preserve"> удельных показателей кадастровой стоимости земель (земельных участков) по категориям земель и видам разрешенного использования</w:t>
      </w:r>
      <w:r>
        <w:rPr>
          <w:sz w:val="28"/>
          <w:szCs w:val="28"/>
        </w:rPr>
        <w:t xml:space="preserve">. </w:t>
      </w:r>
    </w:p>
    <w:p w:rsidR="00BA2F24" w:rsidRDefault="00BA2F24" w:rsidP="00BA2F24">
      <w:pPr>
        <w:spacing w:line="360" w:lineRule="exact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9</w:t>
      </w:r>
      <w:r w:rsidRPr="00F70E32">
        <w:rPr>
          <w:sz w:val="28"/>
          <w:lang w:eastAsia="ru-RU"/>
        </w:rPr>
        <w:t>. Арендная плата за земельные участки, указанные в пункте 1 настоящего Положения, уплачивает</w:t>
      </w:r>
      <w:r>
        <w:rPr>
          <w:sz w:val="28"/>
          <w:lang w:eastAsia="ru-RU"/>
        </w:rPr>
        <w:t>ся ежеквартально равными долями:</w:t>
      </w:r>
    </w:p>
    <w:p w:rsidR="00BA2F24" w:rsidRDefault="00BA2F24" w:rsidP="00BA2F24">
      <w:pPr>
        <w:spacing w:line="360" w:lineRule="exact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для юридических лиц за первые три квартала </w:t>
      </w:r>
      <w:r w:rsidRPr="00F70E32">
        <w:rPr>
          <w:sz w:val="28"/>
          <w:lang w:eastAsia="ru-RU"/>
        </w:rPr>
        <w:t xml:space="preserve">не позднее </w:t>
      </w:r>
      <w:r>
        <w:rPr>
          <w:sz w:val="28"/>
          <w:lang w:eastAsia="ru-RU"/>
        </w:rPr>
        <w:t>30</w:t>
      </w:r>
      <w:r w:rsidRPr="00F70E32">
        <w:rPr>
          <w:sz w:val="28"/>
          <w:lang w:eastAsia="ru-RU"/>
        </w:rPr>
        <w:t xml:space="preserve"> числа последнего месяца квартала, </w:t>
      </w:r>
      <w:r>
        <w:rPr>
          <w:sz w:val="28"/>
          <w:lang w:eastAsia="ru-RU"/>
        </w:rPr>
        <w:t xml:space="preserve">за исключением четвертого квартала где оплата производится не </w:t>
      </w:r>
      <w:r w:rsidRPr="00F70E32">
        <w:rPr>
          <w:sz w:val="28"/>
          <w:lang w:eastAsia="ru-RU"/>
        </w:rPr>
        <w:t xml:space="preserve">позднее </w:t>
      </w:r>
      <w:r>
        <w:rPr>
          <w:sz w:val="28"/>
          <w:lang w:eastAsia="ru-RU"/>
        </w:rPr>
        <w:t>15</w:t>
      </w:r>
      <w:r w:rsidRPr="00F70E32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ноября, </w:t>
      </w:r>
      <w:r w:rsidRPr="00F70E32">
        <w:rPr>
          <w:sz w:val="28"/>
          <w:lang w:eastAsia="ru-RU"/>
        </w:rPr>
        <w:t>если иное не предусмотрено договором аренды земельного участка</w:t>
      </w:r>
      <w:r>
        <w:rPr>
          <w:sz w:val="28"/>
          <w:lang w:eastAsia="ru-RU"/>
        </w:rPr>
        <w:t>;</w:t>
      </w:r>
    </w:p>
    <w:p w:rsidR="00BA2F24" w:rsidRPr="00CF0AD1" w:rsidRDefault="00BA2F24" w:rsidP="00BA2F24">
      <w:pPr>
        <w:spacing w:line="360" w:lineRule="exact"/>
        <w:ind w:firstLine="709"/>
        <w:jc w:val="both"/>
        <w:rPr>
          <w:sz w:val="32"/>
          <w:lang w:eastAsia="ru-RU"/>
        </w:rPr>
      </w:pPr>
      <w:r>
        <w:rPr>
          <w:sz w:val="28"/>
          <w:lang w:eastAsia="ru-RU"/>
        </w:rPr>
        <w:t xml:space="preserve">для граждан </w:t>
      </w:r>
      <w:r w:rsidRPr="00F70E32">
        <w:rPr>
          <w:sz w:val="28"/>
          <w:lang w:eastAsia="ru-RU"/>
        </w:rPr>
        <w:t xml:space="preserve">не позднее </w:t>
      </w:r>
      <w:r>
        <w:rPr>
          <w:sz w:val="28"/>
          <w:lang w:eastAsia="ru-RU"/>
        </w:rPr>
        <w:t>30</w:t>
      </w:r>
      <w:r w:rsidRPr="00F70E32">
        <w:rPr>
          <w:sz w:val="28"/>
          <w:lang w:eastAsia="ru-RU"/>
        </w:rPr>
        <w:t xml:space="preserve"> числа последнего месяца </w:t>
      </w:r>
      <w:r>
        <w:rPr>
          <w:sz w:val="28"/>
          <w:lang w:eastAsia="ru-RU"/>
        </w:rPr>
        <w:t xml:space="preserve">второго и третьего </w:t>
      </w:r>
      <w:r w:rsidRPr="00F70E32">
        <w:rPr>
          <w:sz w:val="28"/>
          <w:lang w:eastAsia="ru-RU"/>
        </w:rPr>
        <w:t>квартала,</w:t>
      </w:r>
      <w:r w:rsidRPr="00914C94">
        <w:rPr>
          <w:sz w:val="28"/>
          <w:lang w:eastAsia="ru-RU"/>
        </w:rPr>
        <w:t xml:space="preserve"> </w:t>
      </w:r>
      <w:r w:rsidRPr="00F70E32">
        <w:rPr>
          <w:sz w:val="28"/>
          <w:lang w:eastAsia="ru-RU"/>
        </w:rPr>
        <w:t>если иное не предусмотрено договором аренды земельного участка.</w:t>
      </w:r>
    </w:p>
    <w:p w:rsidR="00BA2F24" w:rsidRPr="00CF0AD1" w:rsidRDefault="00BA2F24" w:rsidP="00BA2F24">
      <w:pPr>
        <w:spacing w:line="360" w:lineRule="auto"/>
        <w:ind w:firstLine="709"/>
        <w:jc w:val="center"/>
        <w:rPr>
          <w:sz w:val="28"/>
          <w:szCs w:val="20"/>
        </w:rPr>
      </w:pPr>
    </w:p>
    <w:p w:rsidR="00BA2F24" w:rsidRPr="00CF0AD1" w:rsidRDefault="00BA2F24" w:rsidP="00BA2F24">
      <w:pPr>
        <w:spacing w:line="360" w:lineRule="auto"/>
        <w:ind w:firstLine="709"/>
        <w:jc w:val="center"/>
        <w:rPr>
          <w:sz w:val="28"/>
        </w:rPr>
      </w:pPr>
      <w:r w:rsidRPr="00CF0AD1">
        <w:rPr>
          <w:sz w:val="28"/>
        </w:rPr>
        <w:t>__________________</w:t>
      </w:r>
    </w:p>
    <w:p w:rsidR="00BA2F24" w:rsidRPr="00CF0AD1" w:rsidRDefault="00BA2F24" w:rsidP="00BA2F24"/>
    <w:p w:rsidR="00BA2F24" w:rsidRDefault="00BA2F24" w:rsidP="002C621B">
      <w:pPr>
        <w:jc w:val="both"/>
        <w:rPr>
          <w:sz w:val="28"/>
        </w:rPr>
      </w:pPr>
    </w:p>
    <w:sectPr w:rsidR="00BA2F24" w:rsidSect="00BA2F2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8" w:right="851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758" w:rsidRDefault="00F16758" w:rsidP="00A122B8">
      <w:r>
        <w:separator/>
      </w:r>
    </w:p>
  </w:endnote>
  <w:endnote w:type="continuationSeparator" w:id="1">
    <w:p w:rsidR="00F16758" w:rsidRDefault="00F16758" w:rsidP="00A12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1C" w:rsidRDefault="0038111C">
    <w:pPr>
      <w:pStyle w:val="ac"/>
    </w:pPr>
    <w:r>
      <w:rPr>
        <w:sz w:val="16"/>
        <w:szCs w:val="16"/>
      </w:rPr>
      <w:t xml:space="preserve">17.04.2015 10:35 </w:t>
    </w:r>
    <w:r w:rsidRPr="00161BA4">
      <w:rPr>
        <w:sz w:val="16"/>
        <w:szCs w:val="16"/>
      </w:rPr>
      <w:t>D:\Документы\Мои документы\Земля\Постановления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B8" w:rsidRPr="00161BA4" w:rsidRDefault="0038111C" w:rsidP="00161BA4">
    <w:pPr>
      <w:pStyle w:val="ac"/>
    </w:pPr>
    <w:r>
      <w:rPr>
        <w:sz w:val="16"/>
        <w:szCs w:val="16"/>
      </w:rPr>
      <w:t>17</w:t>
    </w:r>
    <w:r w:rsidR="00161BA4">
      <w:rPr>
        <w:sz w:val="16"/>
        <w:szCs w:val="16"/>
      </w:rPr>
      <w:t>.0</w:t>
    </w:r>
    <w:r>
      <w:rPr>
        <w:sz w:val="16"/>
        <w:szCs w:val="16"/>
      </w:rPr>
      <w:t>4</w:t>
    </w:r>
    <w:r w:rsidR="00161BA4">
      <w:rPr>
        <w:sz w:val="16"/>
        <w:szCs w:val="16"/>
      </w:rPr>
      <w:t>.201</w:t>
    </w:r>
    <w:r>
      <w:rPr>
        <w:sz w:val="16"/>
        <w:szCs w:val="16"/>
      </w:rPr>
      <w:t>5</w:t>
    </w:r>
    <w:r w:rsidR="000C36BE">
      <w:rPr>
        <w:sz w:val="16"/>
        <w:szCs w:val="16"/>
      </w:rPr>
      <w:t xml:space="preserve"> </w:t>
    </w:r>
    <w:r w:rsidR="00161BA4">
      <w:rPr>
        <w:sz w:val="16"/>
        <w:szCs w:val="16"/>
      </w:rPr>
      <w:t xml:space="preserve">10:35 </w:t>
    </w:r>
    <w:r w:rsidR="00161BA4" w:rsidRPr="00161BA4">
      <w:rPr>
        <w:sz w:val="16"/>
        <w:szCs w:val="16"/>
      </w:rPr>
      <w:t>D:\Документы\Мои документы\Земля\Постановления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B8" w:rsidRPr="00A122B8" w:rsidRDefault="000C36BE">
    <w:pPr>
      <w:pStyle w:val="ac"/>
      <w:rPr>
        <w:sz w:val="16"/>
        <w:szCs w:val="16"/>
      </w:rPr>
    </w:pPr>
    <w:r>
      <w:rPr>
        <w:sz w:val="16"/>
        <w:szCs w:val="16"/>
      </w:rPr>
      <w:t>29</w:t>
    </w:r>
    <w:r w:rsidR="00A122B8">
      <w:rPr>
        <w:sz w:val="16"/>
        <w:szCs w:val="16"/>
      </w:rPr>
      <w:t>.0</w:t>
    </w:r>
    <w:r>
      <w:rPr>
        <w:sz w:val="16"/>
        <w:szCs w:val="16"/>
      </w:rPr>
      <w:t>5</w:t>
    </w:r>
    <w:r w:rsidR="00A122B8">
      <w:rPr>
        <w:sz w:val="16"/>
        <w:szCs w:val="16"/>
      </w:rPr>
      <w:t>.201</w:t>
    </w:r>
    <w:r>
      <w:rPr>
        <w:sz w:val="16"/>
        <w:szCs w:val="16"/>
      </w:rPr>
      <w:t>4</w:t>
    </w:r>
    <w:r w:rsidR="00A122B8">
      <w:rPr>
        <w:sz w:val="16"/>
        <w:szCs w:val="16"/>
      </w:rPr>
      <w:t xml:space="preserve"> </w:t>
    </w:r>
    <w:r w:rsidR="00161BA4">
      <w:rPr>
        <w:sz w:val="16"/>
        <w:szCs w:val="16"/>
      </w:rPr>
      <w:t>10</w:t>
    </w:r>
    <w:r w:rsidR="00A122B8">
      <w:rPr>
        <w:sz w:val="16"/>
        <w:szCs w:val="16"/>
      </w:rPr>
      <w:t>:</w:t>
    </w:r>
    <w:r w:rsidR="00161BA4">
      <w:rPr>
        <w:sz w:val="16"/>
        <w:szCs w:val="16"/>
      </w:rPr>
      <w:t>35</w:t>
    </w:r>
    <w:r w:rsidR="00A122B8">
      <w:rPr>
        <w:sz w:val="16"/>
        <w:szCs w:val="16"/>
      </w:rPr>
      <w:t xml:space="preserve"> </w:t>
    </w:r>
    <w:r w:rsidR="00161BA4" w:rsidRPr="00161BA4">
      <w:rPr>
        <w:sz w:val="16"/>
        <w:szCs w:val="16"/>
      </w:rPr>
      <w:t>D:\Документы\Мои документы\Земля\Постановления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758" w:rsidRDefault="00F16758" w:rsidP="00A122B8">
      <w:r>
        <w:separator/>
      </w:r>
    </w:p>
  </w:footnote>
  <w:footnote w:type="continuationSeparator" w:id="1">
    <w:p w:rsidR="00F16758" w:rsidRDefault="00F16758" w:rsidP="00A12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46" w:rsidRDefault="000A3346" w:rsidP="000A3346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B8" w:rsidRDefault="00B9040A" w:rsidP="00A122B8">
    <w:pPr>
      <w:pStyle w:val="aa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defaultTabStop w:val="708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477C05"/>
    <w:rsid w:val="00011117"/>
    <w:rsid w:val="00026248"/>
    <w:rsid w:val="00050B45"/>
    <w:rsid w:val="00051EEF"/>
    <w:rsid w:val="00065F29"/>
    <w:rsid w:val="00073C69"/>
    <w:rsid w:val="00076665"/>
    <w:rsid w:val="0008074A"/>
    <w:rsid w:val="00095107"/>
    <w:rsid w:val="000A3346"/>
    <w:rsid w:val="000B052E"/>
    <w:rsid w:val="000C36BE"/>
    <w:rsid w:val="00112D47"/>
    <w:rsid w:val="00120F9F"/>
    <w:rsid w:val="00136D9B"/>
    <w:rsid w:val="001379B2"/>
    <w:rsid w:val="00161BA4"/>
    <w:rsid w:val="001D0535"/>
    <w:rsid w:val="0020538C"/>
    <w:rsid w:val="0021518B"/>
    <w:rsid w:val="00226846"/>
    <w:rsid w:val="00240C1E"/>
    <w:rsid w:val="00267DF9"/>
    <w:rsid w:val="0029377C"/>
    <w:rsid w:val="002B6CBE"/>
    <w:rsid w:val="002C621B"/>
    <w:rsid w:val="00353313"/>
    <w:rsid w:val="00353E62"/>
    <w:rsid w:val="00363EED"/>
    <w:rsid w:val="0038111C"/>
    <w:rsid w:val="003952CC"/>
    <w:rsid w:val="00396C33"/>
    <w:rsid w:val="003A1B9A"/>
    <w:rsid w:val="003A300A"/>
    <w:rsid w:val="003B1022"/>
    <w:rsid w:val="003B32C1"/>
    <w:rsid w:val="003C7183"/>
    <w:rsid w:val="003D2254"/>
    <w:rsid w:val="003D2FC9"/>
    <w:rsid w:val="003E20CC"/>
    <w:rsid w:val="00467649"/>
    <w:rsid w:val="00477C05"/>
    <w:rsid w:val="004A7BD4"/>
    <w:rsid w:val="004C35B2"/>
    <w:rsid w:val="00513A07"/>
    <w:rsid w:val="005360CD"/>
    <w:rsid w:val="00547B16"/>
    <w:rsid w:val="00593FE9"/>
    <w:rsid w:val="005B42E9"/>
    <w:rsid w:val="005D6228"/>
    <w:rsid w:val="005E20BC"/>
    <w:rsid w:val="005E3EDC"/>
    <w:rsid w:val="005F50D7"/>
    <w:rsid w:val="00604E52"/>
    <w:rsid w:val="00637B4E"/>
    <w:rsid w:val="00641D3D"/>
    <w:rsid w:val="006428C4"/>
    <w:rsid w:val="0064552F"/>
    <w:rsid w:val="00662EDE"/>
    <w:rsid w:val="00676C8F"/>
    <w:rsid w:val="006B4014"/>
    <w:rsid w:val="006B5AE0"/>
    <w:rsid w:val="007056F7"/>
    <w:rsid w:val="007078CA"/>
    <w:rsid w:val="00731979"/>
    <w:rsid w:val="00786B1D"/>
    <w:rsid w:val="007B6AFF"/>
    <w:rsid w:val="008447AE"/>
    <w:rsid w:val="008761D7"/>
    <w:rsid w:val="00881971"/>
    <w:rsid w:val="00891057"/>
    <w:rsid w:val="008A1A82"/>
    <w:rsid w:val="008B3B0E"/>
    <w:rsid w:val="008E5D07"/>
    <w:rsid w:val="00921485"/>
    <w:rsid w:val="00940361"/>
    <w:rsid w:val="00954EF1"/>
    <w:rsid w:val="00957D02"/>
    <w:rsid w:val="009643A5"/>
    <w:rsid w:val="009706DB"/>
    <w:rsid w:val="009778D8"/>
    <w:rsid w:val="009978C6"/>
    <w:rsid w:val="009A2082"/>
    <w:rsid w:val="009A2C71"/>
    <w:rsid w:val="009D3C27"/>
    <w:rsid w:val="009D77D7"/>
    <w:rsid w:val="00A0007B"/>
    <w:rsid w:val="00A122B8"/>
    <w:rsid w:val="00A322D3"/>
    <w:rsid w:val="00A67C1E"/>
    <w:rsid w:val="00A70146"/>
    <w:rsid w:val="00A808A1"/>
    <w:rsid w:val="00A82476"/>
    <w:rsid w:val="00A83E8B"/>
    <w:rsid w:val="00AA27D3"/>
    <w:rsid w:val="00AB7D77"/>
    <w:rsid w:val="00B054CB"/>
    <w:rsid w:val="00B0757F"/>
    <w:rsid w:val="00B176BD"/>
    <w:rsid w:val="00B406E9"/>
    <w:rsid w:val="00B40E6C"/>
    <w:rsid w:val="00B77E87"/>
    <w:rsid w:val="00B9040A"/>
    <w:rsid w:val="00BA2F24"/>
    <w:rsid w:val="00BF2889"/>
    <w:rsid w:val="00C1033C"/>
    <w:rsid w:val="00C17227"/>
    <w:rsid w:val="00C357ED"/>
    <w:rsid w:val="00C3649E"/>
    <w:rsid w:val="00C66181"/>
    <w:rsid w:val="00C90F71"/>
    <w:rsid w:val="00CA6E6B"/>
    <w:rsid w:val="00CE77AC"/>
    <w:rsid w:val="00D0677C"/>
    <w:rsid w:val="00D14F6E"/>
    <w:rsid w:val="00D17B74"/>
    <w:rsid w:val="00D36647"/>
    <w:rsid w:val="00D47E3B"/>
    <w:rsid w:val="00D7498F"/>
    <w:rsid w:val="00D9097A"/>
    <w:rsid w:val="00DD0623"/>
    <w:rsid w:val="00E26EBD"/>
    <w:rsid w:val="00E31549"/>
    <w:rsid w:val="00E516AA"/>
    <w:rsid w:val="00E71EF9"/>
    <w:rsid w:val="00E97443"/>
    <w:rsid w:val="00EB3EFE"/>
    <w:rsid w:val="00EB79BE"/>
    <w:rsid w:val="00EC0695"/>
    <w:rsid w:val="00EC2884"/>
    <w:rsid w:val="00EF0A21"/>
    <w:rsid w:val="00F0544E"/>
    <w:rsid w:val="00F16758"/>
    <w:rsid w:val="00F220E8"/>
    <w:rsid w:val="00F4726D"/>
    <w:rsid w:val="00F776FA"/>
    <w:rsid w:val="00F80EC5"/>
    <w:rsid w:val="00F9640F"/>
    <w:rsid w:val="00FA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51EEF"/>
    <w:pPr>
      <w:keepNext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42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2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6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Cs w:val="20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819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971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A122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122B8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A122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22B8"/>
    <w:rPr>
      <w:sz w:val="24"/>
      <w:szCs w:val="24"/>
      <w:lang w:eastAsia="ar-SA"/>
    </w:rPr>
  </w:style>
  <w:style w:type="paragraph" w:customStyle="1" w:styleId="ConsPlusTitle">
    <w:name w:val="ConsPlusTitle"/>
    <w:rsid w:val="00051EEF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51EEF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B42E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B42E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C36BE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2015-04-21T07:58:00Z</cp:lastPrinted>
  <dcterms:created xsi:type="dcterms:W3CDTF">2016-05-04T13:02:00Z</dcterms:created>
  <dcterms:modified xsi:type="dcterms:W3CDTF">2016-05-04T13:02:00Z</dcterms:modified>
</cp:coreProperties>
</file>