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D33" w:rsidRDefault="009D23CF">
      <w:pPr>
        <w:pStyle w:val="a4"/>
        <w:spacing w:before="480" w:after="24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Условия перехода абонентов спутникового телевещания</w:t>
      </w:r>
    </w:p>
    <w:tbl>
      <w:tblPr>
        <w:tblStyle w:val="a9"/>
        <w:tblW w:w="11057" w:type="dxa"/>
        <w:tblInd w:w="-1281" w:type="dxa"/>
        <w:tblLook w:val="04A0"/>
      </w:tblPr>
      <w:tblGrid>
        <w:gridCol w:w="1200"/>
        <w:gridCol w:w="5040"/>
        <w:gridCol w:w="4817"/>
      </w:tblGrid>
      <w:tr w:rsidR="00DB6D33">
        <w:tc>
          <w:tcPr>
            <w:tcW w:w="1200" w:type="dxa"/>
            <w:shd w:val="clear" w:color="auto" w:fill="auto"/>
            <w:tcMar>
              <w:left w:w="108" w:type="dxa"/>
            </w:tcMar>
          </w:tcPr>
          <w:p w:rsidR="00DB6D33" w:rsidRDefault="009D23CF">
            <w:pPr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Оператор</w:t>
            </w:r>
          </w:p>
        </w:tc>
        <w:tc>
          <w:tcPr>
            <w:tcW w:w="5040" w:type="dxa"/>
            <w:shd w:val="clear" w:color="auto" w:fill="auto"/>
            <w:tcMar>
              <w:left w:w="108" w:type="dxa"/>
            </w:tcMar>
          </w:tcPr>
          <w:p w:rsidR="00DB6D33" w:rsidRDefault="009D23CF">
            <w:pPr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Условия перехода для действующего абонента</w:t>
            </w:r>
          </w:p>
        </w:tc>
        <w:tc>
          <w:tcPr>
            <w:tcW w:w="4817" w:type="dxa"/>
            <w:shd w:val="clear" w:color="auto" w:fill="auto"/>
            <w:tcMar>
              <w:left w:w="108" w:type="dxa"/>
            </w:tcMar>
          </w:tcPr>
          <w:p w:rsidR="00DB6D33" w:rsidRDefault="009D23CF">
            <w:pPr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Условия перехода для нового абонента</w:t>
            </w:r>
          </w:p>
        </w:tc>
      </w:tr>
      <w:tr w:rsidR="00DB6D33">
        <w:tc>
          <w:tcPr>
            <w:tcW w:w="1200" w:type="dxa"/>
            <w:shd w:val="clear" w:color="auto" w:fill="auto"/>
            <w:tcMar>
              <w:left w:w="108" w:type="dxa"/>
            </w:tcMar>
          </w:tcPr>
          <w:p w:rsidR="00DB6D33" w:rsidRDefault="009D23CF">
            <w:pPr>
              <w:spacing w:after="0" w:line="240" w:lineRule="auto"/>
              <w:jc w:val="both"/>
              <w:rPr>
                <w:b/>
                <w:i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Триколор</w:t>
            </w:r>
            <w:proofErr w:type="spellEnd"/>
          </w:p>
        </w:tc>
        <w:tc>
          <w:tcPr>
            <w:tcW w:w="5040" w:type="dxa"/>
            <w:shd w:val="clear" w:color="auto" w:fill="auto"/>
            <w:tcMar>
              <w:left w:w="108" w:type="dxa"/>
            </w:tcMar>
          </w:tcPr>
          <w:p w:rsidR="00DB6D33" w:rsidRDefault="009D23CF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i/>
                <w:sz w:val="20"/>
                <w:szCs w:val="20"/>
              </w:rPr>
              <w:t>Обращение абонента в фирменный салон или к авторизованному дилеру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(полный перечень дилеров (Партнеров) в Кировской области – </w:t>
            </w:r>
            <w:hyperlink r:id="rId5">
              <w:r>
                <w:rPr>
                  <w:rStyle w:val="-"/>
                  <w:rFonts w:ascii="Times New Roman" w:hAnsi="Times New Roman"/>
                  <w:i/>
                  <w:sz w:val="20"/>
                  <w:szCs w:val="20"/>
                </w:rPr>
                <w:t>https://www.tricolor.tv/partners/best-dealers/</w:t>
              </w:r>
            </w:hyperlink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, выбрать вкладку «Регионы»</w:t>
            </w:r>
            <w:proofErr w:type="gramEnd"/>
          </w:p>
          <w:p w:rsidR="00DB6D33" w:rsidRDefault="009D23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У абонента ранее не заключено Соглашение с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Триколором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п</w:t>
            </w:r>
            <w:r>
              <w:rPr>
                <w:rFonts w:ascii="Times New Roman" w:hAnsi="Times New Roman"/>
                <w:sz w:val="20"/>
                <w:szCs w:val="20"/>
              </w:rPr>
              <w:t>о тарифу «Социальный».</w:t>
            </w:r>
          </w:p>
          <w:p w:rsidR="00DB6D33" w:rsidRDefault="009D23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Адрес регистрации абонента входит в перечень населенных пунктов, которые находятся вне зоны цифры.</w:t>
            </w:r>
          </w:p>
          <w:p w:rsidR="00DB6D33" w:rsidRDefault="009D23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Заполняется заявление, предоставляется копия паспорта абонента и всех совершеннолетних членов семьи, проживающих с ним (стр. 2,3, страница с пропиской). </w:t>
            </w:r>
          </w:p>
          <w:p w:rsidR="00DB6D33" w:rsidRDefault="009D23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Документы отправляются персональному менеджеру на проверку (у каждого дилера есть свой персональны</w:t>
            </w:r>
            <w:r>
              <w:rPr>
                <w:rFonts w:ascii="Times New Roman" w:hAnsi="Times New Roman"/>
                <w:sz w:val="20"/>
                <w:szCs w:val="20"/>
              </w:rPr>
              <w:t>й менеджер), после чего принимается решение по заявлению.</w:t>
            </w:r>
          </w:p>
          <w:p w:rsidR="00DB6D33" w:rsidRDefault="009D23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При положительном решении текущий договор с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Триколором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расторгается, пишется соответствующее заявление. Срок рассмотрения заявлений составляет до 30 календарных дней с момента получения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Триколором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данного заявления.</w:t>
            </w:r>
          </w:p>
          <w:p w:rsidR="00DB6D33" w:rsidRDefault="009D23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После расторжения происходит регистрация абонента.</w:t>
            </w:r>
          </w:p>
          <w:p w:rsidR="00DB6D33" w:rsidRDefault="009D23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Стоимость перехода на тариф «Социальный» 1500 руб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B6D33" w:rsidRDefault="009D23CF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Обращение абонента в службу поддержки клиентов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Триколора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>:</w:t>
            </w:r>
          </w:p>
          <w:p w:rsidR="00DB6D33" w:rsidRDefault="009D23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Абонент заполняет анкету на сайте (ссылку дает оператор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колл-центра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 обращении) и прикладывает необходимый пакет документов.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Триколор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проверяет документы и выносит решение. В случае положительного решения абоненту сообщается номер обращения, по которому персональный менеджер подтвердит Партнеру результат принятого решения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Затем оператор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Триколора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создает заявку, которая поступает в Личный кабинет Партнера. Партнер ее обрабатывает на основании п.1</w:t>
            </w:r>
          </w:p>
          <w:p w:rsidR="00DB6D33" w:rsidRDefault="009D23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Если абонент отказывается заполнять анкету на сайте, оператор составляет заявку на подключение, которая распределяется в </w:t>
            </w:r>
            <w:r>
              <w:rPr>
                <w:rFonts w:ascii="Times New Roman" w:hAnsi="Times New Roman"/>
                <w:sz w:val="20"/>
                <w:szCs w:val="20"/>
              </w:rPr>
              <w:t>Личный кабинет партнера. Партнер ее обрабатывает на основании п. 1.</w:t>
            </w:r>
          </w:p>
          <w:p w:rsidR="00DB6D33" w:rsidRDefault="009D23CF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Образцы заявлений прилагаются</w:t>
            </w:r>
          </w:p>
        </w:tc>
        <w:tc>
          <w:tcPr>
            <w:tcW w:w="4817" w:type="dxa"/>
            <w:shd w:val="clear" w:color="auto" w:fill="auto"/>
            <w:tcMar>
              <w:left w:w="108" w:type="dxa"/>
            </w:tcMar>
          </w:tcPr>
          <w:p w:rsidR="00DB6D33" w:rsidRDefault="009D23CF">
            <w:pPr>
              <w:pStyle w:val="a7"/>
              <w:spacing w:after="0" w:line="240" w:lineRule="auto"/>
              <w:ind w:left="175"/>
              <w:jc w:val="both"/>
              <w:rPr>
                <w:i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ab/>
              <w:t>Обращение абонента в фирменный салон или к авторизованному дилеру:</w:t>
            </w:r>
          </w:p>
          <w:p w:rsidR="00DB6D33" w:rsidRDefault="009D23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У абонента ранее не заключено Соглашение с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Триколором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по тарифу «Социальный».</w:t>
            </w:r>
          </w:p>
          <w:p w:rsidR="00DB6D33" w:rsidRDefault="009D23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Адрес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регистрации абонента входит в перечень населенных пунктов, которые находятся вне зоны цифры.</w:t>
            </w:r>
          </w:p>
          <w:p w:rsidR="00DB6D33" w:rsidRDefault="009D23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Заполняется заявление, предоставляется копия паспорта абонента и всех совершеннолетних членов семьи, проживающих с ним (стр. 2,3, страница с пропиской).</w:t>
            </w:r>
          </w:p>
          <w:p w:rsidR="00DB6D33" w:rsidRDefault="009D23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Докум</w:t>
            </w:r>
            <w:r>
              <w:rPr>
                <w:rFonts w:ascii="Times New Roman" w:hAnsi="Times New Roman"/>
                <w:sz w:val="20"/>
                <w:szCs w:val="20"/>
              </w:rPr>
              <w:t>енты отправляются персональному менеджеру на проверку, после чего принимается решение по заявлению.</w:t>
            </w:r>
          </w:p>
          <w:p w:rsidR="00DB6D33" w:rsidRDefault="009D23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Абонент приобретает оборудование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Триколора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за 4500 руб.</w:t>
            </w:r>
          </w:p>
          <w:p w:rsidR="00DB6D33" w:rsidRDefault="009D23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Регистрация абонента.</w:t>
            </w:r>
          </w:p>
          <w:p w:rsidR="00DB6D33" w:rsidRDefault="00DB6D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B6D33" w:rsidRDefault="00DB6D3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B6D33" w:rsidRDefault="00DB6D3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B6D33" w:rsidRDefault="00DB6D3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B6D33" w:rsidRDefault="00DB6D3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B6D33" w:rsidRDefault="00DB6D3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B6D33" w:rsidRDefault="00DB6D3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B6D33" w:rsidRDefault="00DB6D3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B6D33" w:rsidRDefault="00DB6D3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B6D33" w:rsidRDefault="009D23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both"/>
              <w:rPr>
                <w:i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Обращение абонента в службу поддержки клиентов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Триколора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>:</w:t>
            </w:r>
          </w:p>
          <w:p w:rsidR="00DB6D33" w:rsidRDefault="009D23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Абонент заполняет анкету на сайте и прикладывает необходимый пакет документов.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Триколор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проверяет документы и выносит решение. В случае положительного решения абоненту сообщается номер обращения, по которому персональный менеджер подтвердит Партнеру резуль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тат принятого решения. Затем оператор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Триколора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создает заявку, которая поступает в Личный кабинет партнера. Партнер ее обрабатывает на основании п.1</w:t>
            </w:r>
          </w:p>
          <w:p w:rsidR="00DB6D33" w:rsidRDefault="009D23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Если абонент отказывается заполнять анкету на сайте, оператор составляет заявку на подключение, которая </w:t>
            </w:r>
            <w:r>
              <w:rPr>
                <w:rFonts w:ascii="Times New Roman" w:hAnsi="Times New Roman"/>
                <w:sz w:val="20"/>
                <w:szCs w:val="20"/>
              </w:rPr>
              <w:t>распределяется в Личный кабинет партнера. Партнер ее обрабатывает на основании п. 1.</w:t>
            </w:r>
          </w:p>
          <w:p w:rsidR="00DB6D33" w:rsidRDefault="00DB6D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DB6D33">
        <w:tc>
          <w:tcPr>
            <w:tcW w:w="1200" w:type="dxa"/>
            <w:shd w:val="clear" w:color="auto" w:fill="auto"/>
            <w:tcMar>
              <w:left w:w="108" w:type="dxa"/>
            </w:tcMar>
          </w:tcPr>
          <w:p w:rsidR="00DB6D33" w:rsidRDefault="009D23CF">
            <w:pPr>
              <w:spacing w:after="0" w:line="240" w:lineRule="auto"/>
              <w:jc w:val="both"/>
              <w:rPr>
                <w:b/>
                <w:i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Телекарта</w:t>
            </w:r>
            <w:proofErr w:type="spellEnd"/>
          </w:p>
        </w:tc>
        <w:tc>
          <w:tcPr>
            <w:tcW w:w="5040" w:type="dxa"/>
            <w:shd w:val="clear" w:color="auto" w:fill="auto"/>
            <w:tcMar>
              <w:left w:w="108" w:type="dxa"/>
            </w:tcMar>
          </w:tcPr>
          <w:p w:rsidR="00DB6D33" w:rsidRDefault="009D23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Адрес регистрации абонента входит в перечень населенных пунктов, которые находятся вне зоны цифры.</w:t>
            </w:r>
          </w:p>
          <w:p w:rsidR="00DB6D33" w:rsidRDefault="009D23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-У абонента должен быть установлен один из рекомендованных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приёмников</w:t>
            </w:r>
          </w:p>
          <w:p w:rsidR="00DB6D33" w:rsidRDefault="009D23CF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Globo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X8 HD Mpeg4</w:t>
            </w:r>
          </w:p>
          <w:p w:rsidR="00DB6D33" w:rsidRDefault="009D23CF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• CHD-02/IR HD Mpeg4</w:t>
            </w:r>
          </w:p>
          <w:p w:rsidR="00DB6D33" w:rsidRDefault="009D23CF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• CHD-04/IR HD Mpeg4</w:t>
            </w:r>
          </w:p>
          <w:p w:rsidR="00DB6D33" w:rsidRDefault="009D23CF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• CHD-04/CX HD Mpeg4</w:t>
            </w:r>
          </w:p>
          <w:p w:rsidR="00DB6D33" w:rsidRDefault="009D23CF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• EVO-05 PVR HD Mpeg4</w:t>
            </w:r>
          </w:p>
          <w:p w:rsidR="00DB6D33" w:rsidRDefault="009D23CF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• EVO-07 HD Mpeg4</w:t>
            </w:r>
          </w:p>
          <w:p w:rsidR="00DB6D33" w:rsidRDefault="009D23CF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• EVO-07A HD Mpeg4</w:t>
            </w:r>
          </w:p>
          <w:p w:rsidR="00DB6D33" w:rsidRDefault="009D23CF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• EVO-08 HD Mpeg4</w:t>
            </w:r>
          </w:p>
          <w:p w:rsidR="00DB6D33" w:rsidRDefault="009D23CF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• EVO-09 HD Mpeg4</w:t>
            </w:r>
          </w:p>
          <w:p w:rsidR="00DB6D33" w:rsidRDefault="009D23CF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• EVO-09 HD IR Mpeg4</w:t>
            </w:r>
          </w:p>
          <w:p w:rsidR="00DB6D33" w:rsidRDefault="009D23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Humax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M1 HD Mpeg4</w:t>
            </w:r>
          </w:p>
          <w:p w:rsidR="00DB6D33" w:rsidRDefault="009D23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Позвонить на </w:t>
            </w:r>
            <w:r>
              <w:rPr>
                <w:rFonts w:ascii="Times New Roman" w:hAnsi="Times New Roman"/>
                <w:sz w:val="20"/>
                <w:szCs w:val="20"/>
              </w:rPr>
              <w:t>8(800)100-104-7 и оформить заявку на подключение</w:t>
            </w:r>
          </w:p>
          <w:p w:rsidR="00DB6D33" w:rsidRDefault="009D23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Оператор сообщит абоненту о необходимости заполнить соответствующее заявление (оператор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высылает бланк абоненту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эл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очту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 и прикрепить фото паспорта (страницы 2,3, страница с пропиской), и отправить док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ументы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Телекарту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B6D33" w:rsidRDefault="009D23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Если есть сложности с электронной отправкой, то оператор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колл-центра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подскажет альтернативы, в основном это вариант – Почта России. Однако это займет время. Поэтому лучше прибегнуть к помощи тех, у кого есть доступ к возможности отправи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ть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электронно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сделать это централизованно.</w:t>
            </w:r>
          </w:p>
          <w:p w:rsidR="00DB6D33" w:rsidRDefault="009D23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-Если карта доступа активирована до 1 января 2019 года,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оплатить 2000 рублей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за переход на пакет «Социальный» (55+ каналов).</w:t>
            </w:r>
          </w:p>
        </w:tc>
        <w:tc>
          <w:tcPr>
            <w:tcW w:w="4817" w:type="dxa"/>
            <w:shd w:val="clear" w:color="auto" w:fill="auto"/>
            <w:tcMar>
              <w:left w:w="108" w:type="dxa"/>
            </w:tcMar>
          </w:tcPr>
          <w:p w:rsidR="00DB6D33" w:rsidRDefault="009D23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 Адрес регистрации абонента входит в перечень населенных пунктов, которые находятся в</w:t>
            </w:r>
            <w:r>
              <w:rPr>
                <w:rFonts w:ascii="Times New Roman" w:hAnsi="Times New Roman"/>
                <w:sz w:val="20"/>
                <w:szCs w:val="20"/>
              </w:rPr>
              <w:t>не зоны цифры.</w:t>
            </w:r>
          </w:p>
          <w:p w:rsidR="00DB6D33" w:rsidRDefault="009D23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Абонент и (или) члены его семьи, проживающие с ним в одном жилом помещении, не имеют действующего Абонентского договора с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Телекартой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или другим оператором.</w:t>
            </w:r>
          </w:p>
          <w:p w:rsidR="00DB6D33" w:rsidRDefault="009D23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Абонент приобретает комплект за 4500 рублей </w:t>
            </w:r>
          </w:p>
          <w:p w:rsidR="00DB6D33" w:rsidRDefault="009D23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Активируется карта доступа, подклю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чается любой пакет </w:t>
            </w:r>
          </w:p>
          <w:p w:rsidR="00DB6D33" w:rsidRDefault="009D23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После этого абонент звонит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Телекарту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 8(800)100-104-7</w:t>
            </w:r>
          </w:p>
          <w:p w:rsidR="00DB6D33" w:rsidRDefault="009D23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Оператор сообщит абоненту о необходимости заполнить соответствующее заявление (оператор высылает бланк абоненту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эл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очту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 и прикрепить фото паспорта (страницы 2,3, страниц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 с пропиской), и отправить документы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Телекарту</w:t>
            </w:r>
            <w:proofErr w:type="spellEnd"/>
          </w:p>
          <w:p w:rsidR="00DB6D33" w:rsidRDefault="009D23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Оператор подключает пакет «Социальный» (55+ каналов)</w:t>
            </w:r>
          </w:p>
        </w:tc>
      </w:tr>
      <w:tr w:rsidR="00DB6D33">
        <w:trPr>
          <w:trHeight w:val="557"/>
        </w:trPr>
        <w:tc>
          <w:tcPr>
            <w:tcW w:w="1200" w:type="dxa"/>
            <w:shd w:val="clear" w:color="auto" w:fill="auto"/>
            <w:tcMar>
              <w:left w:w="108" w:type="dxa"/>
            </w:tcMar>
          </w:tcPr>
          <w:p w:rsidR="00DB6D33" w:rsidRDefault="009D23CF">
            <w:pPr>
              <w:spacing w:after="0" w:line="240" w:lineRule="auto"/>
              <w:jc w:val="both"/>
              <w:rPr>
                <w:b/>
                <w:i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НТВ+</w:t>
            </w:r>
          </w:p>
        </w:tc>
        <w:tc>
          <w:tcPr>
            <w:tcW w:w="5040" w:type="dxa"/>
            <w:shd w:val="clear" w:color="auto" w:fill="auto"/>
            <w:tcMar>
              <w:left w:w="108" w:type="dxa"/>
            </w:tcMar>
          </w:tcPr>
          <w:p w:rsidR="00DB6D33" w:rsidRDefault="009D23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Адрес регистрации абонента входит в перечень населенных пунктов, которые находятся вне зоны цифры.</w:t>
            </w:r>
          </w:p>
          <w:p w:rsidR="00DB6D33" w:rsidRDefault="009D23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Стоимость перехода 3500 руб.</w:t>
            </w:r>
          </w:p>
          <w:p w:rsidR="00DB6D33" w:rsidRDefault="009D23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Абонент </w:t>
            </w:r>
            <w:r>
              <w:rPr>
                <w:rFonts w:ascii="Times New Roman" w:hAnsi="Times New Roman"/>
                <w:sz w:val="20"/>
                <w:szCs w:val="20"/>
              </w:rPr>
              <w:t>связывается с call-центром Телекомпании 8 (800) 555 67 89 для дальнейших действий по переходу.</w:t>
            </w:r>
          </w:p>
          <w:p w:rsidR="00DB6D33" w:rsidRDefault="00DB6D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B6D33" w:rsidRDefault="009D23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*Если у абонента оборудование очень старое,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порекомендовать абоненту лучше потратить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на тысячу рублей больше, но получить уже современное оборудование (коммента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рий НТВ+) </w:t>
            </w:r>
          </w:p>
        </w:tc>
        <w:tc>
          <w:tcPr>
            <w:tcW w:w="4817" w:type="dxa"/>
            <w:shd w:val="clear" w:color="auto" w:fill="auto"/>
            <w:tcMar>
              <w:left w:w="108" w:type="dxa"/>
            </w:tcMar>
          </w:tcPr>
          <w:p w:rsidR="00DB6D33" w:rsidRDefault="009D23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Адрес регистрации абонента входит в перечень населенных пунктов, которые находятся вне зоны цифры.</w:t>
            </w:r>
          </w:p>
          <w:p w:rsidR="00DB6D33" w:rsidRDefault="009D23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Партнёр информирует абонента об условиях подключения. Если абонент согласен с условиями, оформляется заявка на ФЦП по номеру 8 (800) 555 67 89</w:t>
            </w:r>
            <w:r>
              <w:rPr>
                <w:rFonts w:ascii="Times New Roman" w:hAnsi="Times New Roman"/>
                <w:sz w:val="20"/>
                <w:szCs w:val="20"/>
              </w:rPr>
              <w:t>. При оформлении заявки партнёру необходимо указать свой ИНУ (код партнера, есть только у НТВ+)</w:t>
            </w:r>
          </w:p>
          <w:p w:rsidR="00DB6D33" w:rsidRDefault="009D23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Заявка поступает в кабинет Партнера.</w:t>
            </w:r>
          </w:p>
          <w:p w:rsidR="00DB6D33" w:rsidRDefault="009D23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u w:val="single"/>
              </w:rPr>
              <w:t>Действия Партнера:</w:t>
            </w:r>
          </w:p>
          <w:p w:rsidR="00DB6D33" w:rsidRDefault="009D23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Если партнёр готов выполнить установку, но у него нет в наличии специального оборудования</w:t>
            </w:r>
            <w:r>
              <w:rPr>
                <w:rFonts w:ascii="Times New Roman" w:hAnsi="Times New Roman"/>
                <w:sz w:val="20"/>
                <w:szCs w:val="20"/>
              </w:rPr>
              <w:t>: Партнёр со</w:t>
            </w:r>
            <w:r>
              <w:rPr>
                <w:rFonts w:ascii="Times New Roman" w:hAnsi="Times New Roman"/>
                <w:sz w:val="20"/>
                <w:szCs w:val="20"/>
              </w:rPr>
              <w:t>гласовывает с абонентом заказ специального оборудования под ФЦП в «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Интернет-магазине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НТВ-Плюс» на имя абонента с доставкой, и время установки. Принимает заявку в системе «Коннект-Плюс» и указывает в комментарии время установки. </w:t>
            </w:r>
          </w:p>
          <w:p w:rsidR="00DB6D33" w:rsidRDefault="009D23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-В абонентском договоре </w:t>
            </w:r>
            <w:r>
              <w:rPr>
                <w:rFonts w:ascii="Times New Roman" w:hAnsi="Times New Roman"/>
                <w:sz w:val="20"/>
                <w:szCs w:val="20"/>
              </w:rPr>
              <w:t>адрес установки должен соответствовать заявке ФЦП</w:t>
            </w:r>
          </w:p>
          <w:p w:rsidR="00DB6D33" w:rsidRDefault="009D23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При наличии оборудования у партнёра, которое было приобретено ранее под стандартные установки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Выполняется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предустановочная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подготовка оборудования. Направить по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e-mail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ответственному менеджеру: серийный н</w:t>
            </w:r>
            <w:r>
              <w:rPr>
                <w:rFonts w:ascii="Times New Roman" w:hAnsi="Times New Roman"/>
                <w:sz w:val="20"/>
                <w:szCs w:val="20"/>
              </w:rPr>
              <w:t>омер договора, smart-карты, ресивера. В теме письма указать «В ПУЛ ФЦП». Дождаться положительного ответа (в течени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12 часов следующего рабочего дня).</w:t>
            </w:r>
          </w:p>
          <w:p w:rsidR="00DB6D33" w:rsidRDefault="009D23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-На установке нельзя использовать б/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оборудование</w:t>
            </w:r>
          </w:p>
          <w:p w:rsidR="00DB6D33" w:rsidRDefault="009D23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-После завершения работ по установке, установщик закры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вает заявку в «Коннект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Плюсе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» и прикрепляет документы: Акт выполненных работ, Чек (кассовый с QR-кодом), скан паспорта абонента с регистрацией, которая должна совпадать с адресом установки</w:t>
            </w:r>
          </w:p>
          <w:p w:rsidR="00DB6D33" w:rsidRDefault="009D23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-Стоимость комплекта оборудования - 4500 рублей.</w:t>
            </w:r>
          </w:p>
          <w:p w:rsidR="00DB6D33" w:rsidRDefault="009D23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u w:val="single"/>
              </w:rPr>
              <w:t>-Коллективные заяв</w:t>
            </w:r>
            <w:r>
              <w:rPr>
                <w:rFonts w:ascii="Times New Roman" w:hAnsi="Times New Roman"/>
                <w:i/>
                <w:sz w:val="20"/>
                <w:szCs w:val="20"/>
                <w:u w:val="single"/>
              </w:rPr>
              <w:t>ки:</w:t>
            </w:r>
          </w:p>
          <w:p w:rsidR="00DB6D33" w:rsidRDefault="009D23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-У партнёра имеется от 15 заявок на установку от потенциальных абонентов, проживающих в населенных пунктах ФЦП.</w:t>
            </w:r>
          </w:p>
          <w:p w:rsidR="00DB6D33" w:rsidRDefault="009D23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-Партнёр обращается к своему менеджеру</w:t>
            </w:r>
          </w:p>
        </w:tc>
      </w:tr>
      <w:tr w:rsidR="00DB6D33">
        <w:trPr>
          <w:trHeight w:val="557"/>
        </w:trPr>
        <w:tc>
          <w:tcPr>
            <w:tcW w:w="120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DB6D33" w:rsidRDefault="009D23C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МТС</w:t>
            </w:r>
          </w:p>
        </w:tc>
        <w:tc>
          <w:tcPr>
            <w:tcW w:w="504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DB6D33" w:rsidRDefault="009D23CF">
            <w:pPr>
              <w:pStyle w:val="a8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Абонент имеет право изменить тарифный план, написав заявление в салонах-магазинах МТС (в т.ч.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офисах продаж, работающих под брендом МТС и осуществляющих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офф-лайн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обслуживание), Предварительно необходимо пополнить счет на 2500 руб. Тариф с 20 бесплатными каналами называется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Мульти-регион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Запад.</w:t>
            </w:r>
          </w:p>
          <w:p w:rsidR="00DB6D33" w:rsidRDefault="009D23CF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Образец заявления прилагается</w:t>
            </w:r>
          </w:p>
        </w:tc>
        <w:tc>
          <w:tcPr>
            <w:tcW w:w="4817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DB6D33" w:rsidRDefault="009D23CF">
            <w:pPr>
              <w:pStyle w:val="a4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Заявки по спутниковому 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борудованию приема телевещания компании Спутниковое ТВ (МТС) граждане могут оставлять на официальном сайте компании МТС («Тарифы и услуги» – «Спутниковое ТВ» – «Акции» – «Мульти-Регион», </w:t>
            </w:r>
            <w:hyperlink r:id="rId6">
              <w:r>
                <w:rPr>
                  <w:rStyle w:val="-"/>
                  <w:rFonts w:ascii="Times New Roman" w:hAnsi="Times New Roman"/>
                  <w:color w:val="4B69BF"/>
                  <w:sz w:val="20"/>
                  <w:szCs w:val="20"/>
                  <w:u w:val="none"/>
                </w:rPr>
                <w:t>https://kirov.mts.ru/personal/vse-akcii/sputnikovoe-tv/multiregion</w:t>
              </w:r>
            </w:hyperlink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)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или по телефону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8-800-250-08-90 (звонок бесплатный).</w:t>
            </w:r>
          </w:p>
        </w:tc>
      </w:tr>
    </w:tbl>
    <w:p w:rsidR="00DB6D33" w:rsidRDefault="00DB6D3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DB6D33" w:rsidSect="00DB6D33">
      <w:pgSz w:w="11906" w:h="16838"/>
      <w:pgMar w:top="426" w:right="850" w:bottom="426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93064"/>
    <w:multiLevelType w:val="multilevel"/>
    <w:tmpl w:val="45ECDFE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8D243CA"/>
    <w:multiLevelType w:val="multilevel"/>
    <w:tmpl w:val="8E56F7D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8278A6"/>
    <w:multiLevelType w:val="multilevel"/>
    <w:tmpl w:val="9C54E60C"/>
    <w:lvl w:ilvl="0">
      <w:start w:val="2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B6D33"/>
    <w:rsid w:val="009D23CF"/>
    <w:rsid w:val="00DB6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D3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sid w:val="00DB6D33"/>
    <w:rPr>
      <w:rFonts w:cs="Courier New"/>
    </w:rPr>
  </w:style>
  <w:style w:type="character" w:customStyle="1" w:styleId="ListLabel2">
    <w:name w:val="ListLabel 2"/>
    <w:qFormat/>
    <w:rsid w:val="00DB6D33"/>
    <w:rPr>
      <w:rFonts w:cs="Courier New"/>
    </w:rPr>
  </w:style>
  <w:style w:type="character" w:customStyle="1" w:styleId="ListLabel3">
    <w:name w:val="ListLabel 3"/>
    <w:qFormat/>
    <w:rsid w:val="00DB6D33"/>
    <w:rPr>
      <w:rFonts w:cs="Courier New"/>
    </w:rPr>
  </w:style>
  <w:style w:type="character" w:customStyle="1" w:styleId="-">
    <w:name w:val="Интернет-ссылка"/>
    <w:rsid w:val="00DB6D33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rsid w:val="00DB6D3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DB6D33"/>
    <w:pPr>
      <w:spacing w:after="140" w:line="288" w:lineRule="auto"/>
    </w:pPr>
  </w:style>
  <w:style w:type="paragraph" w:styleId="a5">
    <w:name w:val="List"/>
    <w:basedOn w:val="a4"/>
    <w:rsid w:val="00DB6D33"/>
    <w:rPr>
      <w:rFonts w:cs="Mangal"/>
    </w:rPr>
  </w:style>
  <w:style w:type="paragraph" w:customStyle="1" w:styleId="Caption">
    <w:name w:val="Caption"/>
    <w:basedOn w:val="a"/>
    <w:qFormat/>
    <w:rsid w:val="00DB6D3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DB6D33"/>
    <w:pPr>
      <w:suppressLineNumbers/>
    </w:pPr>
    <w:rPr>
      <w:rFonts w:cs="Mangal"/>
    </w:rPr>
  </w:style>
  <w:style w:type="paragraph" w:styleId="a7">
    <w:name w:val="List Paragraph"/>
    <w:basedOn w:val="a"/>
    <w:uiPriority w:val="34"/>
    <w:qFormat/>
    <w:rsid w:val="0098559E"/>
    <w:pPr>
      <w:ind w:left="720"/>
      <w:contextualSpacing/>
    </w:pPr>
  </w:style>
  <w:style w:type="paragraph" w:customStyle="1" w:styleId="a8">
    <w:name w:val="Блочная цитата"/>
    <w:basedOn w:val="a"/>
    <w:qFormat/>
    <w:rsid w:val="00DB6D33"/>
  </w:style>
  <w:style w:type="table" w:styleId="a9">
    <w:name w:val="Table Grid"/>
    <w:basedOn w:val="a1"/>
    <w:uiPriority w:val="39"/>
    <w:rsid w:val="00E14D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irov.mts.ru/personal/vse-akcii/sputnikovoe-tv/multiregion" TargetMode="External"/><Relationship Id="rId5" Type="http://schemas.openxmlformats.org/officeDocument/2006/relationships/hyperlink" Target="https://www.tricolor.tv/partners/best-dealer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1175</Words>
  <Characters>6703</Characters>
  <Application>Microsoft Office Word</Application>
  <DocSecurity>0</DocSecurity>
  <Lines>55</Lines>
  <Paragraphs>15</Paragraphs>
  <ScaleCrop>false</ScaleCrop>
  <Company/>
  <LinksUpToDate>false</LinksUpToDate>
  <CharactersWithSpaces>7863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Лебедева Анастасия</dc:creator>
  <dc:description/>
  <cp:lastModifiedBy>1</cp:lastModifiedBy>
  <cp:revision>117</cp:revision>
  <dcterms:created xsi:type="dcterms:W3CDTF">2019-04-23T06:37:00Z</dcterms:created>
  <dcterms:modified xsi:type="dcterms:W3CDTF">2019-04-30T05:42:00Z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